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B3" w:rsidRDefault="00730606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臺北市</w:t>
      </w:r>
      <w:r>
        <w:rPr>
          <w:rFonts w:eastAsia="標楷體"/>
          <w:b/>
          <w:sz w:val="36"/>
          <w:szCs w:val="36"/>
        </w:rPr>
        <w:t>109</w:t>
      </w:r>
      <w:r>
        <w:rPr>
          <w:rFonts w:eastAsia="標楷體"/>
          <w:b/>
          <w:sz w:val="36"/>
          <w:szCs w:val="36"/>
        </w:rPr>
        <w:t>學年度身心障礙學生入學國民小學</w:t>
      </w:r>
    </w:p>
    <w:p w:rsidR="00062EB3" w:rsidRDefault="00730606">
      <w:pPr>
        <w:spacing w:line="360" w:lineRule="exact"/>
        <w:ind w:firstLine="2382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鑑定及安置報名基本資料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檢核表</w:t>
      </w:r>
    </w:p>
    <w:p w:rsidR="00062EB3" w:rsidRDefault="00730606">
      <w:pPr>
        <w:spacing w:line="360" w:lineRule="exact"/>
      </w:pPr>
      <w:r>
        <w:rPr>
          <w:rFonts w:eastAsia="標楷體"/>
          <w:color w:val="000000"/>
          <w:sz w:val="32"/>
        </w:rPr>
        <w:t>編號：</w:t>
      </w:r>
      <w:r>
        <w:rPr>
          <w:rFonts w:eastAsia="標楷體"/>
          <w:color w:val="000000"/>
          <w:sz w:val="32"/>
          <w:u w:val="single"/>
        </w:rPr>
        <w:t xml:space="preserve">                                  </w:t>
      </w:r>
      <w:r>
        <w:rPr>
          <w:rFonts w:eastAsia="標楷體"/>
          <w:color w:val="000000"/>
          <w:sz w:val="32"/>
        </w:rPr>
        <w:t xml:space="preserve">  </w:t>
      </w:r>
      <w:r>
        <w:rPr>
          <w:rFonts w:eastAsia="標楷體"/>
          <w:color w:val="000000"/>
          <w:sz w:val="32"/>
          <w:u w:val="single"/>
        </w:rPr>
        <w:t xml:space="preserve">      </w:t>
      </w:r>
    </w:p>
    <w:p w:rsidR="00062EB3" w:rsidRDefault="00730606">
      <w:pPr>
        <w:snapToGrid w:val="0"/>
        <w:ind w:right="-432"/>
      </w:pPr>
      <w:r>
        <w:rPr>
          <w:rFonts w:eastAsia="標楷體"/>
          <w:color w:val="000000"/>
          <w:sz w:val="32"/>
        </w:rPr>
        <w:t>學生姓名：</w:t>
      </w:r>
      <w:r>
        <w:rPr>
          <w:rFonts w:eastAsia="標楷體"/>
          <w:color w:val="000000"/>
          <w:sz w:val="32"/>
          <w:u w:val="single"/>
        </w:rPr>
        <w:t xml:space="preserve">                         </w:t>
      </w:r>
      <w:r>
        <w:rPr>
          <w:rFonts w:eastAsia="標楷體"/>
          <w:color w:val="000000"/>
          <w:sz w:val="32"/>
        </w:rPr>
        <w:t xml:space="preserve">                                            </w:t>
      </w:r>
      <w:r>
        <w:rPr>
          <w:rFonts w:eastAsia="標楷體"/>
          <w:color w:val="000000"/>
          <w:sz w:val="32"/>
        </w:rPr>
        <w:t>收件日期：</w:t>
      </w:r>
      <w:r>
        <w:rPr>
          <w:rFonts w:eastAsia="標楷體"/>
          <w:color w:val="000000"/>
          <w:sz w:val="32"/>
        </w:rPr>
        <w:t xml:space="preserve">   </w:t>
      </w:r>
      <w:r>
        <w:rPr>
          <w:rFonts w:eastAsia="標楷體"/>
          <w:color w:val="000000"/>
          <w:sz w:val="32"/>
        </w:rPr>
        <w:t>年</w:t>
      </w:r>
      <w:r>
        <w:rPr>
          <w:rFonts w:eastAsia="標楷體"/>
          <w:color w:val="000000"/>
          <w:sz w:val="32"/>
        </w:rPr>
        <w:t xml:space="preserve">   </w:t>
      </w:r>
      <w:r>
        <w:rPr>
          <w:rFonts w:eastAsia="標楷體"/>
          <w:color w:val="000000"/>
          <w:sz w:val="32"/>
        </w:rPr>
        <w:t>月</w:t>
      </w:r>
      <w:r>
        <w:rPr>
          <w:rFonts w:eastAsia="標楷體"/>
          <w:color w:val="000000"/>
          <w:sz w:val="32"/>
        </w:rPr>
        <w:t xml:space="preserve">   </w:t>
      </w:r>
      <w:r>
        <w:rPr>
          <w:rFonts w:eastAsia="標楷體"/>
          <w:color w:val="000000"/>
          <w:sz w:val="32"/>
        </w:rPr>
        <w:t>日</w:t>
      </w:r>
    </w:p>
    <w:tbl>
      <w:tblPr>
        <w:tblW w:w="10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5982"/>
        <w:gridCol w:w="963"/>
        <w:gridCol w:w="2835"/>
      </w:tblGrid>
      <w:tr w:rsidR="00062EB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jc w:val="center"/>
            </w:pPr>
            <w:r>
              <w:rPr>
                <w:rFonts w:eastAsia="標楷體"/>
                <w:sz w:val="32"/>
              </w:rPr>
              <w:t>家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長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檢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附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基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本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資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請家長勾選</w:t>
            </w:r>
            <w:r>
              <w:rPr>
                <w:rFonts w:eastAsia="標楷體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730606">
            <w:pPr>
              <w:spacing w:line="360" w:lineRule="exact"/>
              <w:ind w:left="-56" w:hanging="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查核</w:t>
            </w:r>
          </w:p>
          <w:p w:rsidR="00062EB3" w:rsidRDefault="00730606">
            <w:pPr>
              <w:spacing w:line="360" w:lineRule="exact"/>
              <w:ind w:left="-53" w:right="-26" w:hanging="2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請打</w:t>
            </w:r>
            <w:r>
              <w:rPr>
                <w:rFonts w:eastAsia="標楷體"/>
                <w:sz w:val="32"/>
              </w:rPr>
              <w:t>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備</w:t>
            </w:r>
            <w:r>
              <w:rPr>
                <w:rFonts w:eastAsia="標楷體"/>
                <w:sz w:val="32"/>
              </w:rPr>
              <w:t xml:space="preserve">   </w:t>
            </w:r>
            <w:r>
              <w:rPr>
                <w:rFonts w:eastAsia="標楷體"/>
                <w:sz w:val="32"/>
              </w:rPr>
              <w:t>註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基本</w:t>
            </w:r>
          </w:p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□1.</w:t>
            </w:r>
            <w:r>
              <w:rPr>
                <w:rFonts w:eastAsia="標楷體"/>
                <w:sz w:val="28"/>
                <w:szCs w:val="28"/>
              </w:rPr>
              <w:t>臺北市</w:t>
            </w:r>
            <w:r>
              <w:rPr>
                <w:rFonts w:eastAsia="標楷體"/>
                <w:sz w:val="28"/>
                <w:szCs w:val="28"/>
              </w:rPr>
              <w:t>109</w:t>
            </w:r>
            <w:r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□2.</w:t>
            </w:r>
            <w:r>
              <w:rPr>
                <w:rFonts w:eastAsia="標楷體"/>
                <w:sz w:val="28"/>
                <w:szCs w:val="28"/>
              </w:rPr>
              <w:t>全戶戶口名簿正本及影本乙份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正本驗畢發還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□3.</w:t>
            </w:r>
            <w:r>
              <w:rPr>
                <w:rFonts w:eastAsia="標楷體"/>
                <w:sz w:val="28"/>
                <w:szCs w:val="28"/>
              </w:rPr>
              <w:t>申請參加臺北市身心障礙學生鑑定及安置實際居住說明書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基本</w:t>
            </w:r>
          </w:p>
          <w:p w:rsidR="00062EB3" w:rsidRDefault="00730606">
            <w:pPr>
              <w:spacing w:line="360" w:lineRule="exact"/>
              <w:ind w:left="566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資料</w:t>
            </w:r>
          </w:p>
          <w:p w:rsidR="00062EB3" w:rsidRDefault="00730606">
            <w:pPr>
              <w:spacing w:line="360" w:lineRule="exact"/>
              <w:ind w:hanging="144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至少</w:t>
            </w:r>
          </w:p>
          <w:p w:rsidR="00062EB3" w:rsidRDefault="00730606">
            <w:pPr>
              <w:spacing w:line="360" w:lineRule="exact"/>
              <w:ind w:left="2"/>
              <w:jc w:val="center"/>
            </w:pPr>
            <w:r>
              <w:rPr>
                <w:rFonts w:eastAsia="標楷體"/>
                <w:szCs w:val="28"/>
              </w:rPr>
              <w:t>一項</w:t>
            </w:r>
            <w:r>
              <w:rPr>
                <w:rFonts w:eastAsia="標楷體"/>
                <w:szCs w:val="28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6" w:hanging="56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□4.</w:t>
            </w:r>
            <w:r>
              <w:rPr>
                <w:rFonts w:eastAsia="標楷體"/>
                <w:sz w:val="28"/>
                <w:szCs w:val="28"/>
              </w:rPr>
              <w:t>身心障礙證明</w:t>
            </w:r>
            <w:r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/>
                <w:sz w:val="28"/>
                <w:szCs w:val="28"/>
              </w:rPr>
              <w:t>手冊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正本及影本乙份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40" w:lineRule="exact"/>
            </w:pPr>
            <w:r>
              <w:rPr>
                <w:rFonts w:eastAsia="標楷體"/>
                <w:sz w:val="28"/>
                <w:szCs w:val="28"/>
              </w:rPr>
              <w:t>□5.</w:t>
            </w:r>
            <w:r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ind w:left="5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有限期限內之評估報告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□6.</w:t>
            </w:r>
            <w:r>
              <w:rPr>
                <w:rFonts w:eastAsia="標楷體"/>
                <w:sz w:val="28"/>
                <w:szCs w:val="28"/>
              </w:rPr>
              <w:t>六個月內醫療診斷證明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區域級以上之醫院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提供</w:t>
            </w:r>
            <w:r>
              <w:rPr>
                <w:rFonts w:eastAsia="標楷體"/>
                <w:szCs w:val="24"/>
              </w:rPr>
              <w:t>108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月後的資料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</w:pPr>
            <w:r>
              <w:rPr>
                <w:rFonts w:eastAsia="標楷體"/>
                <w:sz w:val="28"/>
                <w:szCs w:val="28"/>
              </w:rPr>
              <w:t>□7.</w:t>
            </w:r>
            <w:r>
              <w:rPr>
                <w:rFonts w:ascii="標楷體" w:eastAsia="標楷體" w:hAnsi="標楷體"/>
                <w:sz w:val="28"/>
                <w:szCs w:val="28"/>
              </w:rPr>
              <w:t>臺北市學前兒童適應困難紀錄表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基本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6" w:hanging="566"/>
            </w:pPr>
            <w:r>
              <w:rPr>
                <w:rFonts w:eastAsia="標楷體"/>
                <w:sz w:val="28"/>
                <w:szCs w:val="28"/>
              </w:rPr>
              <w:t>□8.</w:t>
            </w:r>
            <w:r>
              <w:rPr>
                <w:rFonts w:eastAsia="標楷體"/>
                <w:sz w:val="28"/>
                <w:szCs w:val="28"/>
              </w:rPr>
              <w:t>區域級以上</w:t>
            </w:r>
            <w:r>
              <w:rPr>
                <w:rFonts w:eastAsia="標楷體"/>
                <w:spacing w:val="-18"/>
                <w:sz w:val="28"/>
                <w:szCs w:val="28"/>
              </w:rPr>
              <w:t>醫院評估聽力圖或聽資中心聽能評估報告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聽覺障礙組應提供</w:t>
            </w:r>
            <w:r>
              <w:rPr>
                <w:rFonts w:eastAsia="標楷體"/>
                <w:szCs w:val="24"/>
              </w:rPr>
              <w:t>108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月後的資料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6" w:hanging="566"/>
            </w:pPr>
            <w:r>
              <w:rPr>
                <w:rFonts w:eastAsia="標楷體"/>
                <w:sz w:val="28"/>
                <w:szCs w:val="28"/>
              </w:rPr>
              <w:t>□9.</w:t>
            </w:r>
            <w:r>
              <w:rPr>
                <w:rFonts w:eastAsia="標楷體"/>
                <w:sz w:val="28"/>
                <w:szCs w:val="28"/>
              </w:rPr>
              <w:t>區域級以上</w:t>
            </w:r>
            <w:r>
              <w:rPr>
                <w:rFonts w:eastAsia="標楷體"/>
                <w:spacing w:val="-18"/>
                <w:sz w:val="28"/>
                <w:szCs w:val="28"/>
              </w:rPr>
              <w:t>醫院視力診斷證明或視資中心視功能評估報告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視覺障礙組應提供</w:t>
            </w:r>
            <w:r>
              <w:rPr>
                <w:rFonts w:eastAsia="標楷體"/>
                <w:szCs w:val="24"/>
              </w:rPr>
              <w:t>108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月後的資料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6" w:hanging="566"/>
            </w:pPr>
            <w:r>
              <w:rPr>
                <w:rFonts w:eastAsia="標楷體"/>
                <w:sz w:val="28"/>
                <w:szCs w:val="28"/>
              </w:rPr>
              <w:t>□10.</w:t>
            </w:r>
            <w:r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身體病弱學生應提供</w:t>
            </w:r>
            <w:r>
              <w:rPr>
                <w:rFonts w:eastAsia="標楷體"/>
                <w:szCs w:val="24"/>
              </w:rPr>
              <w:t>108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月後的資料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□11.</w:t>
            </w:r>
            <w:r>
              <w:rPr>
                <w:rFonts w:eastAsia="標楷體"/>
                <w:sz w:val="28"/>
                <w:szCs w:val="28"/>
              </w:rPr>
              <w:t>自閉症兒童行為檢核表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學前兒童用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自閉症組應提供</w:t>
            </w:r>
            <w:r>
              <w:rPr>
                <w:rFonts w:eastAsia="標楷體"/>
                <w:szCs w:val="24"/>
              </w:rPr>
              <w:t>108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>6</w:t>
            </w:r>
            <w:r>
              <w:rPr>
                <w:rFonts w:eastAsia="標楷體"/>
                <w:szCs w:val="24"/>
              </w:rPr>
              <w:t>月後的資料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特殊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教育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需求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評估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補充</w:t>
            </w:r>
          </w:p>
          <w:p w:rsidR="00062EB3" w:rsidRDefault="00730606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12.</w:t>
            </w:r>
            <w:r>
              <w:rPr>
                <w:rFonts w:eastAsia="標楷體"/>
                <w:sz w:val="28"/>
                <w:szCs w:val="28"/>
              </w:rPr>
              <w:t>學前各項能力評估資料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請勾選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社會適應表現檢核表或文蘭適應行為量表。</w:t>
            </w:r>
          </w:p>
          <w:p w:rsidR="00062EB3" w:rsidRDefault="00730606">
            <w:pPr>
              <w:spacing w:line="280" w:lineRule="exact"/>
              <w:ind w:left="423" w:hanging="423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>
              <w:rPr>
                <w:rFonts w:eastAsia="標楷體"/>
                <w:spacing w:val="-14"/>
                <w:sz w:val="28"/>
                <w:szCs w:val="28"/>
              </w:rPr>
              <w:t>108</w:t>
            </w:r>
            <w:r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:rsidR="00062EB3" w:rsidRDefault="00730606">
            <w:pPr>
              <w:spacing w:line="280" w:lineRule="exact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教學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巡迴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輔導及評估摘要資料</w:t>
            </w:r>
            <w:r>
              <w:rPr>
                <w:rFonts w:eastAsia="標楷體"/>
                <w:spacing w:val="-20"/>
                <w:sz w:val="20"/>
                <w:szCs w:val="28"/>
              </w:rPr>
              <w:t>(</w:t>
            </w:r>
            <w:r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輔具需求評估資料</w:t>
            </w:r>
          </w:p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早期療育服務資料</w:t>
            </w:r>
          </w:p>
          <w:p w:rsidR="00062EB3" w:rsidRDefault="00730606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pStyle w:val="a9"/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學前階段接受特殊教育或早期療育之學生，請檢附左列佐證資料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無則免附</w:t>
            </w:r>
            <w:r>
              <w:rPr>
                <w:rFonts w:eastAsia="標楷體"/>
                <w:szCs w:val="24"/>
              </w:rPr>
              <w:t>)</w:t>
            </w:r>
          </w:p>
          <w:p w:rsidR="00062EB3" w:rsidRDefault="00730606">
            <w:pPr>
              <w:pStyle w:val="a9"/>
              <w:numPr>
                <w:ilvl w:val="0"/>
                <w:numId w:val="1"/>
              </w:numPr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</w:t>
            </w:r>
          </w:p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會場</w:t>
            </w:r>
          </w:p>
          <w:p w:rsidR="00062EB3" w:rsidRDefault="00730606">
            <w:pPr>
              <w:spacing w:line="360" w:lineRule="exact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360" w:lineRule="exact"/>
              <w:ind w:left="560" w:hanging="5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□13.</w:t>
            </w:r>
            <w:r>
              <w:rPr>
                <w:rFonts w:eastAsia="標楷體"/>
                <w:sz w:val="28"/>
                <w:szCs w:val="28"/>
              </w:rPr>
              <w:t>臺北市身心障礙學生入學國民小學申請特殊教育鑑定及安置切結書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若報名表或實際居住說明書父及母一方未簽名，請家長簽此切結書</w:t>
            </w:r>
          </w:p>
        </w:tc>
      </w:tr>
      <w:tr w:rsidR="00062EB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062EB3">
            <w:pPr>
              <w:ind w:left="708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ind w:left="708" w:hanging="708"/>
            </w:pPr>
            <w:r>
              <w:rPr>
                <w:rFonts w:eastAsia="標楷體"/>
                <w:sz w:val="28"/>
                <w:szCs w:val="28"/>
              </w:rPr>
              <w:t>□14.</w:t>
            </w:r>
            <w:r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EB3" w:rsidRDefault="00062EB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2EB3" w:rsidRDefault="00730606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:rsidR="00062EB3" w:rsidRDefault="00730606">
      <w:r>
        <w:rPr>
          <w:color w:val="000000"/>
          <w:sz w:val="30"/>
        </w:rPr>
        <w:t xml:space="preserve">                                      </w:t>
      </w:r>
      <w:r>
        <w:rPr>
          <w:rFonts w:eastAsia="標楷體"/>
          <w:color w:val="000000"/>
          <w:sz w:val="30"/>
        </w:rPr>
        <w:t xml:space="preserve"> </w:t>
      </w:r>
      <w:r>
        <w:rPr>
          <w:rFonts w:eastAsia="標楷體"/>
          <w:color w:val="000000"/>
          <w:sz w:val="30"/>
        </w:rPr>
        <w:t>收件單位：</w:t>
      </w:r>
      <w:r>
        <w:rPr>
          <w:rFonts w:eastAsia="標楷體"/>
          <w:color w:val="000000"/>
          <w:sz w:val="30"/>
        </w:rPr>
        <w:t xml:space="preserve">                                        </w:t>
      </w:r>
      <w:r>
        <w:rPr>
          <w:rFonts w:eastAsia="標楷體"/>
          <w:color w:val="000000"/>
          <w:sz w:val="30"/>
        </w:rPr>
        <w:t>收件人：</w:t>
      </w:r>
    </w:p>
    <w:sectPr w:rsidR="00062EB3">
      <w:footerReference w:type="default" r:id="rId7"/>
      <w:pgSz w:w="12240" w:h="15840"/>
      <w:pgMar w:top="567" w:right="1304" w:bottom="284" w:left="851" w:header="720" w:footer="720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0606">
      <w:r>
        <w:separator/>
      </w:r>
    </w:p>
  </w:endnote>
  <w:endnote w:type="continuationSeparator" w:id="0">
    <w:p w:rsidR="00000000" w:rsidRDefault="007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40C" w:rsidRDefault="00730606">
    <w:pPr>
      <w:pStyle w:val="a5"/>
      <w:jc w:val="center"/>
    </w:pPr>
    <w:r>
      <w:rPr>
        <w:color w:val="FFFFFF"/>
      </w:rPr>
      <w:t>10</w:t>
    </w:r>
  </w:p>
  <w:p w:rsidR="0004340C" w:rsidRDefault="007306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0606">
      <w:r>
        <w:rPr>
          <w:color w:val="000000"/>
        </w:rPr>
        <w:separator/>
      </w:r>
    </w:p>
  </w:footnote>
  <w:footnote w:type="continuationSeparator" w:id="0">
    <w:p w:rsidR="00000000" w:rsidRDefault="0073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57F"/>
    <w:multiLevelType w:val="multilevel"/>
    <w:tmpl w:val="BCCA22A8"/>
    <w:lvl w:ilvl="0">
      <w:start w:val="1"/>
      <w:numFmt w:val="decimal"/>
      <w:lvlText w:val="%1."/>
      <w:lvlJc w:val="left"/>
      <w:pPr>
        <w:ind w:left="284" w:hanging="284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2EB3"/>
    <w:rsid w:val="00062EB3"/>
    <w:rsid w:val="0073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76934-5E86-49E8-8CB6-06E29766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Yu-Ju Fang</cp:lastModifiedBy>
  <cp:revision>2</cp:revision>
  <cp:lastPrinted>2003-01-16T03:51:00Z</cp:lastPrinted>
  <dcterms:created xsi:type="dcterms:W3CDTF">2019-11-29T03:37:00Z</dcterms:created>
  <dcterms:modified xsi:type="dcterms:W3CDTF">2019-11-29T03:37:00Z</dcterms:modified>
</cp:coreProperties>
</file>