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CE" w:rsidRPr="000E2090" w:rsidRDefault="00A82694" w:rsidP="00F37069">
      <w:pPr>
        <w:adjustRightInd w:val="0"/>
        <w:snapToGrid w:val="0"/>
        <w:jc w:val="center"/>
        <w:rPr>
          <w:rFonts w:ascii="標楷體" w:eastAsia="標楷體"/>
          <w:color w:val="000000" w:themeColor="text1"/>
          <w:sz w:val="40"/>
        </w:rPr>
      </w:pPr>
      <w:r>
        <w:rPr>
          <w:rFonts w:ascii="標楷體" w:eastAsia="標楷體" w:hint="eastAsia"/>
          <w:color w:val="000000" w:themeColor="text1"/>
          <w:sz w:val="40"/>
        </w:rPr>
        <w:t>臺北市中山區大佳</w:t>
      </w:r>
      <w:r w:rsidR="00205165" w:rsidRPr="000E2090">
        <w:rPr>
          <w:rFonts w:ascii="標楷體" w:eastAsia="標楷體" w:hint="eastAsia"/>
          <w:color w:val="000000" w:themeColor="text1"/>
          <w:sz w:val="40"/>
        </w:rPr>
        <w:t>國民小學學生入學作業要點</w:t>
      </w:r>
    </w:p>
    <w:p w:rsidR="00F23B09" w:rsidRDefault="00F9195D" w:rsidP="00F23B09">
      <w:pPr>
        <w:adjustRightInd w:val="0"/>
        <w:snapToGrid w:val="0"/>
        <w:jc w:val="right"/>
        <w:rPr>
          <w:rFonts w:ascii="標楷體" w:eastAsia="標楷體"/>
          <w:color w:val="000000" w:themeColor="text1"/>
        </w:rPr>
      </w:pPr>
      <w:r>
        <w:rPr>
          <w:rFonts w:ascii="標楷體" w:eastAsia="標楷體" w:hint="eastAsia"/>
          <w:color w:val="000000" w:themeColor="text1"/>
        </w:rPr>
        <w:t>中華民國</w:t>
      </w:r>
      <w:r w:rsidR="00A82694">
        <w:rPr>
          <w:rFonts w:ascii="標楷體" w:eastAsia="標楷體" w:hint="eastAsia"/>
          <w:color w:val="000000" w:themeColor="text1"/>
        </w:rPr>
        <w:t>107</w:t>
      </w:r>
      <w:r w:rsidR="00205165" w:rsidRPr="000437F6">
        <w:rPr>
          <w:rFonts w:ascii="標楷體" w:eastAsia="標楷體" w:hint="eastAsia"/>
          <w:color w:val="000000" w:themeColor="text1"/>
        </w:rPr>
        <w:t>年</w:t>
      </w:r>
      <w:r w:rsidR="00F23B09">
        <w:rPr>
          <w:rFonts w:ascii="標楷體" w:eastAsia="標楷體"/>
          <w:color w:val="000000" w:themeColor="text1"/>
        </w:rPr>
        <w:t>1</w:t>
      </w:r>
      <w:r w:rsidR="00205165" w:rsidRPr="000437F6">
        <w:rPr>
          <w:rFonts w:ascii="標楷體" w:eastAsia="標楷體" w:hint="eastAsia"/>
          <w:color w:val="000000" w:themeColor="text1"/>
        </w:rPr>
        <w:t>月</w:t>
      </w:r>
      <w:r w:rsidR="00F23B09">
        <w:rPr>
          <w:rFonts w:ascii="標楷體" w:eastAsia="標楷體"/>
          <w:color w:val="000000" w:themeColor="text1"/>
        </w:rPr>
        <w:t>25</w:t>
      </w:r>
      <w:r>
        <w:rPr>
          <w:rFonts w:ascii="標楷體" w:eastAsia="標楷體" w:hint="eastAsia"/>
          <w:color w:val="000000" w:themeColor="text1"/>
        </w:rPr>
        <w:t>日</w:t>
      </w:r>
      <w:r w:rsidR="00205165" w:rsidRPr="000437F6">
        <w:rPr>
          <w:rFonts w:ascii="標楷體" w:eastAsia="標楷體" w:hint="eastAsia"/>
          <w:color w:val="000000" w:themeColor="text1"/>
        </w:rPr>
        <w:t>校務會議通過</w:t>
      </w:r>
    </w:p>
    <w:p w:rsidR="00F23B09" w:rsidRPr="007163CF" w:rsidRDefault="00F23B09" w:rsidP="00F23B09">
      <w:pPr>
        <w:adjustRightInd w:val="0"/>
        <w:snapToGrid w:val="0"/>
        <w:rPr>
          <w:rFonts w:ascii="標楷體" w:eastAsia="標楷體"/>
          <w:color w:val="FF0000"/>
        </w:rPr>
      </w:pPr>
      <w:r>
        <w:rPr>
          <w:rFonts w:ascii="標楷體" w:eastAsia="標楷體" w:hint="eastAsia"/>
          <w:color w:val="000000" w:themeColor="text1"/>
        </w:rPr>
        <w:t xml:space="preserve">                      </w:t>
      </w:r>
      <w:r w:rsidR="00F9195D">
        <w:rPr>
          <w:rFonts w:ascii="標楷體" w:eastAsia="標楷體" w:hint="eastAsia"/>
          <w:color w:val="000000" w:themeColor="text1"/>
        </w:rPr>
        <w:t xml:space="preserve">                              中華民國</w:t>
      </w:r>
      <w:r w:rsidRPr="00717B34">
        <w:rPr>
          <w:rFonts w:ascii="標楷體" w:eastAsia="標楷體" w:hint="eastAsia"/>
        </w:rPr>
        <w:t>108年</w:t>
      </w:r>
      <w:r w:rsidR="00717B34" w:rsidRPr="00717B34">
        <w:rPr>
          <w:rFonts w:ascii="標楷體" w:eastAsia="標楷體"/>
        </w:rPr>
        <w:t>1</w:t>
      </w:r>
      <w:r w:rsidRPr="00717B34">
        <w:rPr>
          <w:rFonts w:ascii="標楷體" w:eastAsia="標楷體" w:hint="eastAsia"/>
        </w:rPr>
        <w:t>月</w:t>
      </w:r>
      <w:r w:rsidR="00717B34" w:rsidRPr="00717B34">
        <w:rPr>
          <w:rFonts w:ascii="標楷體" w:eastAsia="標楷體"/>
        </w:rPr>
        <w:t>19</w:t>
      </w:r>
      <w:r w:rsidRPr="00717B34">
        <w:rPr>
          <w:rFonts w:ascii="標楷體" w:eastAsia="標楷體" w:hint="eastAsia"/>
        </w:rPr>
        <w:t>日校務會議</w:t>
      </w:r>
      <w:r w:rsidR="00F9195D">
        <w:rPr>
          <w:rFonts w:ascii="標楷體" w:eastAsia="標楷體" w:hint="eastAsia"/>
        </w:rPr>
        <w:t>修訂</w:t>
      </w:r>
    </w:p>
    <w:p w:rsidR="00F23B09" w:rsidRPr="000437F6" w:rsidRDefault="00F23B09" w:rsidP="00F23B09">
      <w:pPr>
        <w:adjustRightInd w:val="0"/>
        <w:snapToGrid w:val="0"/>
        <w:jc w:val="right"/>
        <w:rPr>
          <w:rFonts w:ascii="標楷體" w:eastAsia="標楷體"/>
          <w:color w:val="000000" w:themeColor="text1"/>
        </w:rPr>
      </w:pPr>
    </w:p>
    <w:p w:rsidR="00205165" w:rsidRPr="000E2090" w:rsidRDefault="00205165" w:rsidP="00F37069">
      <w:pPr>
        <w:adjustRightInd w:val="0"/>
        <w:snapToGrid w:val="0"/>
        <w:jc w:val="both"/>
        <w:rPr>
          <w:rFonts w:ascii="標楷體" w:eastAsia="標楷體"/>
          <w:color w:val="000000" w:themeColor="text1"/>
          <w:sz w:val="28"/>
        </w:rPr>
      </w:pPr>
      <w:r w:rsidRPr="000E2090">
        <w:rPr>
          <w:rFonts w:ascii="標楷體" w:eastAsia="標楷體" w:hint="eastAsia"/>
          <w:color w:val="000000" w:themeColor="text1"/>
          <w:sz w:val="28"/>
        </w:rPr>
        <w:t>一、依據</w:t>
      </w:r>
      <w:r w:rsidRPr="000E2090">
        <w:rPr>
          <w:rFonts w:ascii="標楷體" w:eastAsia="標楷體" w:hAnsiTheme="minorEastAsia" w:hint="eastAsia"/>
          <w:color w:val="000000" w:themeColor="text1"/>
          <w:sz w:val="28"/>
        </w:rPr>
        <w:t>：</w:t>
      </w:r>
    </w:p>
    <w:p w:rsidR="00205165" w:rsidRPr="000E2090" w:rsidRDefault="00205165" w:rsidP="00F37069">
      <w:pPr>
        <w:adjustRightInd w:val="0"/>
        <w:snapToGrid w:val="0"/>
        <w:ind w:leftChars="177" w:left="425"/>
        <w:jc w:val="both"/>
        <w:rPr>
          <w:rFonts w:ascii="標楷體" w:eastAsia="標楷體"/>
          <w:color w:val="000000" w:themeColor="text1"/>
          <w:sz w:val="28"/>
        </w:rPr>
      </w:pPr>
      <w:r w:rsidRPr="000E2090">
        <w:rPr>
          <w:rFonts w:ascii="標楷體" w:eastAsia="標楷體" w:hint="eastAsia"/>
          <w:color w:val="000000" w:themeColor="text1"/>
          <w:sz w:val="28"/>
        </w:rPr>
        <w:t>(</w:t>
      </w:r>
      <w:proofErr w:type="gramStart"/>
      <w:r w:rsidRPr="000E2090">
        <w:rPr>
          <w:rFonts w:ascii="標楷體" w:eastAsia="標楷體" w:hint="eastAsia"/>
          <w:color w:val="000000" w:themeColor="text1"/>
          <w:sz w:val="28"/>
        </w:rPr>
        <w:t>一</w:t>
      </w:r>
      <w:proofErr w:type="gramEnd"/>
      <w:r w:rsidRPr="000E2090">
        <w:rPr>
          <w:rFonts w:ascii="標楷體" w:eastAsia="標楷體" w:hint="eastAsia"/>
          <w:color w:val="000000" w:themeColor="text1"/>
          <w:sz w:val="28"/>
        </w:rPr>
        <w:t>)</w:t>
      </w:r>
      <w:r w:rsidR="00F37069" w:rsidRPr="000E2090">
        <w:rPr>
          <w:rFonts w:ascii="標楷體" w:eastAsia="標楷體" w:hint="eastAsia"/>
          <w:color w:val="000000" w:themeColor="text1"/>
          <w:sz w:val="28"/>
        </w:rPr>
        <w:t>國民教育法</w:t>
      </w:r>
      <w:r w:rsidR="000437F6">
        <w:rPr>
          <w:rFonts w:ascii="標楷體" w:eastAsia="標楷體" w:hint="eastAsia"/>
          <w:color w:val="000000" w:themeColor="text1"/>
          <w:sz w:val="28"/>
        </w:rPr>
        <w:t>(</w:t>
      </w:r>
      <w:r w:rsidRPr="000E2090">
        <w:rPr>
          <w:rFonts w:ascii="標楷體" w:eastAsia="標楷體" w:hint="eastAsia"/>
          <w:color w:val="000000" w:themeColor="text1"/>
          <w:sz w:val="28"/>
        </w:rPr>
        <w:t>100年11月30日修正</w:t>
      </w:r>
      <w:r w:rsidR="00F37069" w:rsidRPr="000E2090">
        <w:rPr>
          <w:rFonts w:ascii="標楷體" w:eastAsia="標楷體" w:hint="eastAsia"/>
          <w:color w:val="000000" w:themeColor="text1"/>
          <w:sz w:val="28"/>
        </w:rPr>
        <w:t>)</w:t>
      </w:r>
      <w:r w:rsidRPr="000E2090">
        <w:rPr>
          <w:rFonts w:ascii="標楷體" w:eastAsia="標楷體" w:hint="eastAsia"/>
          <w:color w:val="000000" w:themeColor="text1"/>
          <w:sz w:val="28"/>
        </w:rPr>
        <w:t>。</w:t>
      </w:r>
    </w:p>
    <w:p w:rsidR="00205165" w:rsidRPr="000E2090" w:rsidRDefault="00205165" w:rsidP="00F37069">
      <w:pPr>
        <w:adjustRightInd w:val="0"/>
        <w:snapToGrid w:val="0"/>
        <w:ind w:leftChars="177" w:left="425"/>
        <w:jc w:val="both"/>
        <w:rPr>
          <w:rFonts w:ascii="標楷體" w:eastAsia="標楷體"/>
          <w:color w:val="000000" w:themeColor="text1"/>
          <w:sz w:val="28"/>
        </w:rPr>
      </w:pPr>
      <w:r w:rsidRPr="000E2090">
        <w:rPr>
          <w:rFonts w:ascii="標楷體" w:eastAsia="標楷體" w:hint="eastAsia"/>
          <w:color w:val="000000" w:themeColor="text1"/>
          <w:sz w:val="28"/>
        </w:rPr>
        <w:t>(二)國民教育法施行細則</w:t>
      </w:r>
      <w:r w:rsidR="00F37069" w:rsidRPr="000E2090">
        <w:rPr>
          <w:rFonts w:ascii="標楷體" w:eastAsia="標楷體" w:hint="eastAsia"/>
          <w:color w:val="000000" w:themeColor="text1"/>
          <w:sz w:val="28"/>
        </w:rPr>
        <w:t>(</w:t>
      </w:r>
      <w:r w:rsidRPr="000E2090">
        <w:rPr>
          <w:rFonts w:ascii="標楷體" w:eastAsia="標楷體" w:hint="eastAsia"/>
          <w:color w:val="000000" w:themeColor="text1"/>
          <w:sz w:val="28"/>
        </w:rPr>
        <w:t>103年3月28日修正</w:t>
      </w:r>
      <w:r w:rsidR="00F37069" w:rsidRPr="000E2090">
        <w:rPr>
          <w:rFonts w:ascii="標楷體" w:eastAsia="標楷體" w:hint="eastAsia"/>
          <w:color w:val="000000" w:themeColor="text1"/>
          <w:sz w:val="28"/>
        </w:rPr>
        <w:t>)</w:t>
      </w:r>
      <w:r w:rsidRPr="000E2090">
        <w:rPr>
          <w:rFonts w:ascii="標楷體" w:eastAsia="標楷體" w:hint="eastAsia"/>
          <w:color w:val="000000" w:themeColor="text1"/>
          <w:sz w:val="28"/>
        </w:rPr>
        <w:t>。</w:t>
      </w:r>
    </w:p>
    <w:p w:rsidR="00205165" w:rsidRPr="000E2090" w:rsidRDefault="00205165" w:rsidP="00F37069">
      <w:pPr>
        <w:adjustRightInd w:val="0"/>
        <w:snapToGrid w:val="0"/>
        <w:ind w:leftChars="177" w:left="425"/>
        <w:jc w:val="both"/>
        <w:rPr>
          <w:rFonts w:ascii="標楷體" w:eastAsia="標楷體"/>
          <w:color w:val="000000" w:themeColor="text1"/>
          <w:sz w:val="28"/>
        </w:rPr>
      </w:pPr>
      <w:r w:rsidRPr="000E2090">
        <w:rPr>
          <w:rFonts w:ascii="標楷體" w:eastAsia="標楷體" w:hint="eastAsia"/>
          <w:color w:val="000000" w:themeColor="text1"/>
          <w:sz w:val="28"/>
        </w:rPr>
        <w:t>(三)臺北市公立國民小學新生入學分發及入學辦法</w:t>
      </w:r>
      <w:r w:rsidR="00F37069" w:rsidRPr="000E2090">
        <w:rPr>
          <w:rFonts w:ascii="標楷體" w:eastAsia="標楷體" w:hint="eastAsia"/>
          <w:color w:val="000000" w:themeColor="text1"/>
          <w:sz w:val="28"/>
        </w:rPr>
        <w:t>(</w:t>
      </w:r>
      <w:r w:rsidRPr="000E2090">
        <w:rPr>
          <w:rFonts w:ascii="標楷體" w:eastAsia="標楷體" w:hint="eastAsia"/>
          <w:color w:val="000000" w:themeColor="text1"/>
          <w:sz w:val="28"/>
        </w:rPr>
        <w:t>105年1月1日施行</w:t>
      </w:r>
      <w:r w:rsidR="00F37069" w:rsidRPr="000E2090">
        <w:rPr>
          <w:rFonts w:ascii="標楷體" w:eastAsia="標楷體" w:hint="eastAsia"/>
          <w:color w:val="000000" w:themeColor="text1"/>
          <w:sz w:val="28"/>
        </w:rPr>
        <w:t>)</w:t>
      </w:r>
      <w:r w:rsidRPr="000E2090">
        <w:rPr>
          <w:rFonts w:ascii="標楷體" w:eastAsia="標楷體" w:hint="eastAsia"/>
          <w:color w:val="000000" w:themeColor="text1"/>
          <w:sz w:val="28"/>
        </w:rPr>
        <w:t>。</w:t>
      </w:r>
    </w:p>
    <w:p w:rsidR="00205165" w:rsidRPr="000E2090" w:rsidRDefault="00205165" w:rsidP="00F37069">
      <w:pPr>
        <w:adjustRightInd w:val="0"/>
        <w:snapToGrid w:val="0"/>
        <w:jc w:val="both"/>
        <w:rPr>
          <w:rFonts w:ascii="標楷體" w:eastAsia="標楷體"/>
          <w:color w:val="000000" w:themeColor="text1"/>
          <w:sz w:val="28"/>
        </w:rPr>
      </w:pPr>
    </w:p>
    <w:p w:rsidR="00205165" w:rsidRPr="000E2090" w:rsidRDefault="00205165" w:rsidP="00F37069">
      <w:pPr>
        <w:adjustRightInd w:val="0"/>
        <w:snapToGrid w:val="0"/>
        <w:jc w:val="both"/>
        <w:rPr>
          <w:rFonts w:ascii="標楷體" w:eastAsia="標楷體"/>
          <w:color w:val="000000" w:themeColor="text1"/>
          <w:sz w:val="28"/>
        </w:rPr>
      </w:pPr>
      <w:r w:rsidRPr="000E2090">
        <w:rPr>
          <w:rFonts w:ascii="標楷體" w:eastAsia="標楷體" w:hint="eastAsia"/>
          <w:color w:val="000000" w:themeColor="text1"/>
          <w:sz w:val="28"/>
        </w:rPr>
        <w:t>二、</w:t>
      </w:r>
      <w:r w:rsidRPr="000E2090">
        <w:rPr>
          <w:rFonts w:ascii="標楷體" w:eastAsia="標楷體" w:hint="eastAsia"/>
          <w:b/>
          <w:color w:val="000000" w:themeColor="text1"/>
          <w:sz w:val="28"/>
        </w:rPr>
        <w:t>一年級新生</w:t>
      </w:r>
      <w:r w:rsidRPr="000E2090">
        <w:rPr>
          <w:rFonts w:ascii="標楷體" w:eastAsia="標楷體" w:hint="eastAsia"/>
          <w:color w:val="000000" w:themeColor="text1"/>
          <w:sz w:val="28"/>
        </w:rPr>
        <w:t>部分</w:t>
      </w:r>
      <w:r w:rsidRPr="000E2090">
        <w:rPr>
          <w:rFonts w:ascii="標楷體" w:eastAsia="標楷體" w:hAnsiTheme="minorEastAsia" w:hint="eastAsia"/>
          <w:color w:val="000000" w:themeColor="text1"/>
          <w:sz w:val="28"/>
        </w:rPr>
        <w:t>：</w:t>
      </w:r>
    </w:p>
    <w:p w:rsidR="00205165" w:rsidRPr="000E2090" w:rsidRDefault="00205165" w:rsidP="00F37069">
      <w:pPr>
        <w:adjustRightInd w:val="0"/>
        <w:snapToGrid w:val="0"/>
        <w:ind w:leftChars="177" w:left="991" w:hangingChars="202" w:hanging="566"/>
        <w:jc w:val="both"/>
        <w:rPr>
          <w:rFonts w:ascii="標楷體" w:eastAsia="標楷體"/>
          <w:color w:val="000000" w:themeColor="text1"/>
          <w:sz w:val="28"/>
        </w:rPr>
      </w:pPr>
      <w:r w:rsidRPr="000E2090">
        <w:rPr>
          <w:rFonts w:ascii="標楷體" w:eastAsia="標楷體" w:hint="eastAsia"/>
          <w:color w:val="000000" w:themeColor="text1"/>
          <w:sz w:val="28"/>
        </w:rPr>
        <w:t>(</w:t>
      </w:r>
      <w:proofErr w:type="gramStart"/>
      <w:r w:rsidRPr="000E2090">
        <w:rPr>
          <w:rFonts w:ascii="標楷體" w:eastAsia="標楷體" w:hint="eastAsia"/>
          <w:color w:val="000000" w:themeColor="text1"/>
          <w:sz w:val="28"/>
        </w:rPr>
        <w:t>一</w:t>
      </w:r>
      <w:proofErr w:type="gramEnd"/>
      <w:r w:rsidRPr="000E2090">
        <w:rPr>
          <w:rFonts w:ascii="標楷體" w:eastAsia="標楷體" w:hint="eastAsia"/>
          <w:color w:val="000000" w:themeColor="text1"/>
          <w:sz w:val="28"/>
        </w:rPr>
        <w:t>)</w:t>
      </w:r>
      <w:r w:rsidR="00F37069" w:rsidRPr="000E2090">
        <w:rPr>
          <w:rFonts w:ascii="標楷體" w:eastAsia="標楷體" w:hint="eastAsia"/>
          <w:color w:val="000000" w:themeColor="text1"/>
          <w:sz w:val="28"/>
        </w:rPr>
        <w:t>依據臺北市國小新生分發作業，本校學區內</w:t>
      </w:r>
      <w:r w:rsidR="00A82694">
        <w:rPr>
          <w:rFonts w:ascii="標楷體" w:eastAsia="標楷體" w:hint="eastAsia"/>
          <w:color w:val="000000" w:themeColor="text1"/>
          <w:sz w:val="28"/>
        </w:rPr>
        <w:t>適齡兒童，由中山區戶政事務所造冊，中山</w:t>
      </w:r>
      <w:r w:rsidRPr="000E2090">
        <w:rPr>
          <w:rFonts w:ascii="標楷體" w:eastAsia="標楷體" w:hint="eastAsia"/>
          <w:color w:val="000000" w:themeColor="text1"/>
          <w:sz w:val="28"/>
        </w:rPr>
        <w:t>區公所分發。</w:t>
      </w:r>
    </w:p>
    <w:p w:rsidR="00205165" w:rsidRPr="000E2090" w:rsidRDefault="00205165" w:rsidP="00F37069">
      <w:pPr>
        <w:adjustRightInd w:val="0"/>
        <w:snapToGrid w:val="0"/>
        <w:ind w:leftChars="177" w:left="991" w:hangingChars="202" w:hanging="566"/>
        <w:jc w:val="both"/>
        <w:rPr>
          <w:rFonts w:ascii="標楷體" w:eastAsia="標楷體"/>
          <w:color w:val="000000" w:themeColor="text1"/>
          <w:sz w:val="28"/>
        </w:rPr>
      </w:pPr>
      <w:r w:rsidRPr="000E2090">
        <w:rPr>
          <w:rFonts w:ascii="標楷體" w:eastAsia="標楷體" w:hint="eastAsia"/>
          <w:color w:val="000000" w:themeColor="text1"/>
          <w:sz w:val="28"/>
        </w:rPr>
        <w:t>(二)</w:t>
      </w:r>
      <w:r w:rsidR="00F37069" w:rsidRPr="000E2090">
        <w:rPr>
          <w:rFonts w:ascii="標楷體" w:eastAsia="標楷體" w:hint="eastAsia"/>
          <w:color w:val="000000" w:themeColor="text1"/>
          <w:sz w:val="28"/>
        </w:rPr>
        <w:t>本校一年級新生每班學生</w:t>
      </w:r>
      <w:r w:rsidRPr="000E2090">
        <w:rPr>
          <w:rFonts w:ascii="標楷體" w:eastAsia="標楷體" w:hint="eastAsia"/>
          <w:color w:val="000000" w:themeColor="text1"/>
          <w:sz w:val="28"/>
        </w:rPr>
        <w:t>以該學年度</w:t>
      </w:r>
      <w:r w:rsidRPr="005F3525">
        <w:rPr>
          <w:rFonts w:ascii="標楷體" w:eastAsia="標楷體" w:hint="eastAsia"/>
          <w:color w:val="FF0000"/>
          <w:sz w:val="28"/>
        </w:rPr>
        <w:t>教育局訂定之人數基準</w:t>
      </w:r>
      <w:r w:rsidR="00A82694">
        <w:rPr>
          <w:rFonts w:ascii="標楷體" w:eastAsia="標楷體" w:hint="eastAsia"/>
          <w:color w:val="000000" w:themeColor="text1"/>
          <w:sz w:val="28"/>
        </w:rPr>
        <w:t>為額滿，如學區內適齡學童人數超過本校一年級學生額滿數，由中山</w:t>
      </w:r>
      <w:r w:rsidRPr="000E2090">
        <w:rPr>
          <w:rFonts w:ascii="標楷體" w:eastAsia="標楷體" w:hint="eastAsia"/>
          <w:color w:val="000000" w:themeColor="text1"/>
          <w:sz w:val="28"/>
        </w:rPr>
        <w:t>區公所改分發至鄰近國小就讀。</w:t>
      </w:r>
    </w:p>
    <w:p w:rsidR="00934FC6" w:rsidRPr="000E2090" w:rsidRDefault="00205165" w:rsidP="00F37069">
      <w:pPr>
        <w:adjustRightInd w:val="0"/>
        <w:snapToGrid w:val="0"/>
        <w:ind w:leftChars="177" w:left="991" w:hangingChars="202" w:hanging="566"/>
        <w:jc w:val="both"/>
        <w:rPr>
          <w:rFonts w:ascii="標楷體" w:eastAsia="標楷體"/>
          <w:color w:val="000000" w:themeColor="text1"/>
          <w:sz w:val="28"/>
        </w:rPr>
      </w:pPr>
      <w:r w:rsidRPr="000E2090">
        <w:rPr>
          <w:rFonts w:ascii="標楷體" w:eastAsia="標楷體" w:hint="eastAsia"/>
          <w:color w:val="000000" w:themeColor="text1"/>
          <w:sz w:val="28"/>
        </w:rPr>
        <w:t>(三)</w:t>
      </w:r>
      <w:r w:rsidR="00934FC6" w:rsidRPr="000E2090">
        <w:rPr>
          <w:rFonts w:ascii="標楷體" w:eastAsia="標楷體" w:hint="eastAsia"/>
          <w:color w:val="000000" w:themeColor="text1"/>
          <w:sz w:val="28"/>
        </w:rPr>
        <w:t>分發順序</w:t>
      </w:r>
      <w:r w:rsidR="00F37069" w:rsidRPr="000E2090">
        <w:rPr>
          <w:rFonts w:ascii="標楷體" w:eastAsia="標楷體" w:hint="eastAsia"/>
          <w:color w:val="000000" w:themeColor="text1"/>
          <w:sz w:val="28"/>
        </w:rPr>
        <w:t>(依據臺北市公立國民小學新生分發及入學辦法第13條)</w:t>
      </w:r>
      <w:r w:rsidR="00E70B79" w:rsidRPr="000E2090">
        <w:rPr>
          <w:rFonts w:ascii="標楷體" w:eastAsia="標楷體" w:hAnsi="標楷體" w:hint="eastAsia"/>
          <w:color w:val="000000" w:themeColor="text1"/>
          <w:sz w:val="28"/>
        </w:rPr>
        <w:t>：</w:t>
      </w:r>
    </w:p>
    <w:p w:rsidR="00CF0F7D" w:rsidRPr="000E2090" w:rsidRDefault="00934FC6" w:rsidP="00F37069">
      <w:pPr>
        <w:adjustRightInd w:val="0"/>
        <w:snapToGrid w:val="0"/>
        <w:ind w:leftChars="295" w:left="988" w:hangingChars="100" w:hanging="280"/>
        <w:jc w:val="both"/>
        <w:rPr>
          <w:rFonts w:ascii="標楷體" w:eastAsia="標楷體" w:hAnsi="細明體" w:cs="細明體"/>
          <w:color w:val="000000" w:themeColor="text1"/>
          <w:kern w:val="0"/>
          <w:sz w:val="28"/>
          <w:szCs w:val="24"/>
        </w:rPr>
      </w:pPr>
      <w:r w:rsidRPr="000E2090">
        <w:rPr>
          <w:rFonts w:ascii="標楷體" w:eastAsia="標楷體" w:hint="eastAsia"/>
          <w:color w:val="000000" w:themeColor="text1"/>
          <w:sz w:val="28"/>
        </w:rPr>
        <w:t>1.</w:t>
      </w:r>
      <w:r w:rsidR="00CF0F7D" w:rsidRPr="000E2090">
        <w:rPr>
          <w:rFonts w:ascii="標楷體" w:eastAsia="標楷體" w:hAnsi="細明體" w:cs="細明體" w:hint="eastAsia"/>
          <w:color w:val="000000" w:themeColor="text1"/>
          <w:kern w:val="0"/>
          <w:sz w:val="28"/>
          <w:szCs w:val="24"/>
        </w:rPr>
        <w:t>具有下列身分之</w:t>
      </w:r>
      <w:proofErr w:type="gramStart"/>
      <w:r w:rsidR="00CF0F7D" w:rsidRPr="000E2090">
        <w:rPr>
          <w:rFonts w:ascii="標楷體" w:eastAsia="標楷體" w:hAnsi="細明體" w:cs="細明體" w:hint="eastAsia"/>
          <w:color w:val="000000" w:themeColor="text1"/>
          <w:kern w:val="0"/>
          <w:sz w:val="28"/>
          <w:szCs w:val="24"/>
        </w:rPr>
        <w:t>一</w:t>
      </w:r>
      <w:proofErr w:type="gramEnd"/>
      <w:r w:rsidR="00CF0F7D" w:rsidRPr="000E2090">
        <w:rPr>
          <w:rFonts w:ascii="標楷體" w:eastAsia="標楷體" w:hAnsi="細明體" w:cs="細明體" w:hint="eastAsia"/>
          <w:color w:val="000000" w:themeColor="text1"/>
          <w:kern w:val="0"/>
          <w:sz w:val="28"/>
          <w:szCs w:val="24"/>
        </w:rPr>
        <w:t>者，依下列各款辦理：</w:t>
      </w:r>
    </w:p>
    <w:p w:rsidR="00CF0F7D" w:rsidRPr="000E2090" w:rsidRDefault="00CF0F7D" w:rsidP="00F370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1508" w:hangingChars="235" w:hanging="658"/>
        <w:jc w:val="both"/>
        <w:rPr>
          <w:rFonts w:ascii="標楷體" w:eastAsia="標楷體" w:hAnsi="細明體" w:cs="細明體"/>
          <w:color w:val="000000" w:themeColor="text1"/>
          <w:kern w:val="0"/>
          <w:sz w:val="28"/>
          <w:szCs w:val="24"/>
        </w:rPr>
      </w:pPr>
      <w:r w:rsidRPr="000E2090">
        <w:rPr>
          <w:rFonts w:ascii="標楷體" w:eastAsia="標楷體" w:hAnsi="細明體" w:cs="細明體" w:hint="eastAsia"/>
          <w:color w:val="000000" w:themeColor="text1"/>
          <w:kern w:val="0"/>
          <w:sz w:val="28"/>
          <w:szCs w:val="24"/>
        </w:rPr>
        <w:t xml:space="preserve"> (1) 經本市特殊教育學生鑑定及就學輔導委員會鑑定安置之特殊教育學生，教育局得安置適當國民小學就讀，安置於</w:t>
      </w:r>
      <w:proofErr w:type="gramStart"/>
      <w:r w:rsidRPr="000E2090">
        <w:rPr>
          <w:rFonts w:ascii="標楷體" w:eastAsia="標楷體" w:hAnsi="細明體" w:cs="細明體" w:hint="eastAsia"/>
          <w:color w:val="000000" w:themeColor="text1"/>
          <w:kern w:val="0"/>
          <w:sz w:val="28"/>
          <w:szCs w:val="24"/>
        </w:rPr>
        <w:t>普通班者以</w:t>
      </w:r>
      <w:proofErr w:type="gramEnd"/>
      <w:r w:rsidRPr="000E2090">
        <w:rPr>
          <w:rFonts w:ascii="標楷體" w:eastAsia="標楷體" w:hAnsi="細明體" w:cs="細明體" w:hint="eastAsia"/>
          <w:color w:val="000000" w:themeColor="text1"/>
          <w:kern w:val="0"/>
          <w:sz w:val="28"/>
          <w:szCs w:val="24"/>
        </w:rPr>
        <w:t>分發學區內國民小為原則，並</w:t>
      </w:r>
      <w:r w:rsidR="002B7494">
        <w:rPr>
          <w:rFonts w:ascii="標楷體" w:eastAsia="標楷體" w:hAnsi="細明體" w:cs="細明體" w:hint="eastAsia"/>
          <w:color w:val="000000" w:themeColor="text1"/>
          <w:kern w:val="0"/>
          <w:sz w:val="28"/>
          <w:szCs w:val="24"/>
        </w:rPr>
        <w:t>應於四月三十</w:t>
      </w:r>
      <w:r w:rsidRPr="000E2090">
        <w:rPr>
          <w:rFonts w:ascii="標楷體" w:eastAsia="標楷體" w:hAnsi="細明體" w:cs="細明體" w:hint="eastAsia"/>
          <w:color w:val="000000" w:themeColor="text1"/>
          <w:kern w:val="0"/>
          <w:sz w:val="28"/>
          <w:szCs w:val="24"/>
        </w:rPr>
        <w:t>日前完成特殊學童之鑑定安置作業，將安置名冊送交本市區公所及國民小學，列入各國民小學新生入學名單內。</w:t>
      </w:r>
    </w:p>
    <w:p w:rsidR="00CF0F7D" w:rsidRPr="000E2090" w:rsidRDefault="00CF0F7D" w:rsidP="00F370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1508" w:hangingChars="235" w:hanging="658"/>
        <w:jc w:val="both"/>
        <w:rPr>
          <w:rFonts w:ascii="標楷體" w:eastAsia="標楷體" w:hAnsi="細明體" w:cs="細明體"/>
          <w:color w:val="000000" w:themeColor="text1"/>
          <w:kern w:val="0"/>
          <w:sz w:val="28"/>
          <w:szCs w:val="24"/>
        </w:rPr>
      </w:pPr>
      <w:r w:rsidRPr="000E2090">
        <w:rPr>
          <w:rFonts w:ascii="標楷體" w:eastAsia="標楷體" w:hAnsi="細明體" w:cs="細明體" w:hint="eastAsia"/>
          <w:color w:val="000000" w:themeColor="text1"/>
          <w:kern w:val="0"/>
          <w:sz w:val="28"/>
          <w:szCs w:val="24"/>
        </w:rPr>
        <w:t xml:space="preserve"> (2) 父母均持有身心障礙手冊之學童，其父、</w:t>
      </w:r>
      <w:proofErr w:type="gramStart"/>
      <w:r w:rsidRPr="000E2090">
        <w:rPr>
          <w:rFonts w:ascii="標楷體" w:eastAsia="標楷體" w:hAnsi="細明體" w:cs="細明體" w:hint="eastAsia"/>
          <w:color w:val="000000" w:themeColor="text1"/>
          <w:kern w:val="0"/>
          <w:sz w:val="28"/>
          <w:szCs w:val="24"/>
        </w:rPr>
        <w:t>母或監護人</w:t>
      </w:r>
      <w:proofErr w:type="gramEnd"/>
      <w:r w:rsidRPr="000E2090">
        <w:rPr>
          <w:rFonts w:ascii="標楷體" w:eastAsia="標楷體" w:hAnsi="細明體" w:cs="細明體" w:hint="eastAsia"/>
          <w:color w:val="000000" w:themeColor="text1"/>
          <w:kern w:val="0"/>
          <w:sz w:val="28"/>
          <w:szCs w:val="24"/>
        </w:rPr>
        <w:t>得向教育局申請分發至適當學校就讀。</w:t>
      </w:r>
    </w:p>
    <w:p w:rsidR="00CF0F7D" w:rsidRPr="000E2090" w:rsidRDefault="00CF0F7D" w:rsidP="00F370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1508" w:hangingChars="235" w:hanging="658"/>
        <w:jc w:val="both"/>
        <w:rPr>
          <w:rFonts w:ascii="標楷體" w:eastAsia="標楷體" w:hAnsi="細明體" w:cs="細明體"/>
          <w:color w:val="000000" w:themeColor="text1"/>
          <w:kern w:val="0"/>
          <w:sz w:val="28"/>
          <w:szCs w:val="24"/>
        </w:rPr>
      </w:pPr>
      <w:r w:rsidRPr="000E2090">
        <w:rPr>
          <w:rFonts w:ascii="標楷體" w:eastAsia="標楷體" w:hAnsi="細明體" w:cs="細明體" w:hint="eastAsia"/>
          <w:color w:val="000000" w:themeColor="text1"/>
          <w:kern w:val="0"/>
          <w:sz w:val="28"/>
          <w:szCs w:val="24"/>
        </w:rPr>
        <w:t xml:space="preserve"> (3) 兒童保護個案由本府社會局轉介教育局安置適當國民小學就讀，不受學區限制，分發考量應盡量避免本市額滿學校。</w:t>
      </w:r>
    </w:p>
    <w:p w:rsidR="00CF0F7D" w:rsidRPr="000E2090" w:rsidRDefault="00CF0F7D" w:rsidP="00F370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1508" w:hangingChars="235" w:hanging="658"/>
        <w:jc w:val="both"/>
        <w:rPr>
          <w:rFonts w:ascii="標楷體" w:eastAsia="標楷體" w:hAnsi="細明體" w:cs="細明體"/>
          <w:color w:val="000000" w:themeColor="text1"/>
          <w:kern w:val="0"/>
          <w:sz w:val="28"/>
          <w:szCs w:val="24"/>
        </w:rPr>
      </w:pPr>
      <w:r w:rsidRPr="000E2090">
        <w:rPr>
          <w:rFonts w:ascii="標楷體" w:eastAsia="標楷體" w:hAnsi="細明體" w:cs="細明體" w:hint="eastAsia"/>
          <w:color w:val="000000" w:themeColor="text1"/>
          <w:kern w:val="0"/>
          <w:sz w:val="28"/>
          <w:szCs w:val="24"/>
        </w:rPr>
        <w:t xml:space="preserve"> (4) 各國民小學現職編制內教職員工之子女或被監護人，得優先隨其父、</w:t>
      </w:r>
      <w:proofErr w:type="gramStart"/>
      <w:r w:rsidRPr="000E2090">
        <w:rPr>
          <w:rFonts w:ascii="標楷體" w:eastAsia="標楷體" w:hAnsi="細明體" w:cs="細明體" w:hint="eastAsia"/>
          <w:color w:val="000000" w:themeColor="text1"/>
          <w:kern w:val="0"/>
          <w:sz w:val="28"/>
          <w:szCs w:val="24"/>
        </w:rPr>
        <w:t>母或監護人</w:t>
      </w:r>
      <w:proofErr w:type="gramEnd"/>
      <w:r w:rsidRPr="000E2090">
        <w:rPr>
          <w:rFonts w:ascii="標楷體" w:eastAsia="標楷體" w:hAnsi="細明體" w:cs="細明體" w:hint="eastAsia"/>
          <w:color w:val="000000" w:themeColor="text1"/>
          <w:kern w:val="0"/>
          <w:sz w:val="28"/>
          <w:szCs w:val="24"/>
        </w:rPr>
        <w:t>就讀於所服務之國民小學。</w:t>
      </w:r>
    </w:p>
    <w:p w:rsidR="00CF0F7D" w:rsidRPr="000E2090" w:rsidRDefault="00CF0F7D" w:rsidP="00F370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1508" w:hangingChars="235" w:hanging="658"/>
        <w:jc w:val="both"/>
        <w:rPr>
          <w:rFonts w:ascii="標楷體" w:eastAsia="標楷體" w:hAnsi="細明體" w:cs="細明體"/>
          <w:color w:val="000000" w:themeColor="text1"/>
          <w:kern w:val="0"/>
          <w:sz w:val="28"/>
          <w:szCs w:val="24"/>
        </w:rPr>
      </w:pPr>
      <w:r w:rsidRPr="000E2090">
        <w:rPr>
          <w:rFonts w:ascii="標楷體" w:eastAsia="標楷體" w:hAnsi="細明體" w:cs="細明體" w:hint="eastAsia"/>
          <w:color w:val="000000" w:themeColor="text1"/>
          <w:kern w:val="0"/>
          <w:sz w:val="28"/>
          <w:szCs w:val="24"/>
        </w:rPr>
        <w:t xml:space="preserve"> </w:t>
      </w:r>
      <w:r w:rsidR="008846C6" w:rsidRPr="000E2090">
        <w:rPr>
          <w:rFonts w:ascii="標楷體" w:eastAsia="標楷體" w:hAnsi="細明體" w:cs="細明體" w:hint="eastAsia"/>
          <w:color w:val="000000" w:themeColor="text1"/>
          <w:kern w:val="0"/>
          <w:sz w:val="28"/>
          <w:szCs w:val="24"/>
        </w:rPr>
        <w:t>(5</w:t>
      </w:r>
      <w:r w:rsidRPr="000E2090">
        <w:rPr>
          <w:rFonts w:ascii="標楷體" w:eastAsia="標楷體" w:hAnsi="細明體" w:cs="細明體" w:hint="eastAsia"/>
          <w:color w:val="000000" w:themeColor="text1"/>
          <w:kern w:val="0"/>
          <w:sz w:val="28"/>
          <w:szCs w:val="24"/>
        </w:rPr>
        <w:t>) 依</w:t>
      </w:r>
      <w:r w:rsidR="002B7494">
        <w:rPr>
          <w:rFonts w:ascii="標楷體" w:eastAsia="標楷體" w:hAnsi="細明體" w:cs="細明體" w:hint="eastAsia"/>
          <w:color w:val="000000" w:themeColor="text1"/>
          <w:kern w:val="0"/>
          <w:sz w:val="28"/>
          <w:szCs w:val="24"/>
        </w:rPr>
        <w:t>政府</w:t>
      </w:r>
      <w:r w:rsidRPr="000E2090">
        <w:rPr>
          <w:rFonts w:ascii="標楷體" w:eastAsia="標楷體" w:hAnsi="細明體" w:cs="細明體" w:hint="eastAsia"/>
          <w:color w:val="000000" w:themeColor="text1"/>
          <w:kern w:val="0"/>
          <w:sz w:val="28"/>
          <w:szCs w:val="24"/>
        </w:rPr>
        <w:t>派赴國外工作人員子女返國入學辦法或僑生回國就學及輔導辦</w:t>
      </w:r>
      <w:r w:rsidR="002B7494">
        <w:rPr>
          <w:rFonts w:ascii="標楷體" w:eastAsia="標楷體" w:hAnsi="細明體" w:cs="細明體" w:hint="eastAsia"/>
          <w:color w:val="000000" w:themeColor="text1"/>
          <w:kern w:val="0"/>
          <w:sz w:val="28"/>
          <w:szCs w:val="24"/>
        </w:rPr>
        <w:t>法規定申請入學之學童，得依其志願分發至國民小學就讀。但於五月</w:t>
      </w:r>
      <w:r w:rsidRPr="000E2090">
        <w:rPr>
          <w:rFonts w:ascii="標楷體" w:eastAsia="標楷體" w:hAnsi="細明體" w:cs="細明體" w:hint="eastAsia"/>
          <w:color w:val="000000" w:themeColor="text1"/>
          <w:kern w:val="0"/>
          <w:sz w:val="28"/>
          <w:szCs w:val="24"/>
        </w:rPr>
        <w:t>一日以後申請者，額滿學校不在此限。其餘持有外國護照及居留證之學童入學，比照本市新生入學分發方式辦理。</w:t>
      </w:r>
    </w:p>
    <w:p w:rsidR="00CF0F7D" w:rsidRPr="000E2090" w:rsidRDefault="00CF0F7D" w:rsidP="00F370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1508" w:hangingChars="235" w:hanging="658"/>
        <w:jc w:val="both"/>
        <w:rPr>
          <w:rFonts w:ascii="標楷體" w:eastAsia="標楷體" w:hAnsi="細明體" w:cs="細明體"/>
          <w:color w:val="000000" w:themeColor="text1"/>
          <w:kern w:val="0"/>
          <w:sz w:val="28"/>
          <w:szCs w:val="24"/>
        </w:rPr>
      </w:pPr>
      <w:r w:rsidRPr="000E2090">
        <w:rPr>
          <w:rFonts w:ascii="標楷體" w:eastAsia="標楷體" w:hAnsi="細明體" w:cs="細明體" w:hint="eastAsia"/>
          <w:color w:val="000000" w:themeColor="text1"/>
          <w:kern w:val="0"/>
          <w:sz w:val="28"/>
          <w:szCs w:val="24"/>
        </w:rPr>
        <w:t xml:space="preserve"> (</w:t>
      </w:r>
      <w:r w:rsidR="008846C6" w:rsidRPr="000E2090">
        <w:rPr>
          <w:rFonts w:ascii="標楷體" w:eastAsia="標楷體" w:hAnsi="細明體" w:cs="細明體" w:hint="eastAsia"/>
          <w:color w:val="000000" w:themeColor="text1"/>
          <w:kern w:val="0"/>
          <w:sz w:val="28"/>
          <w:szCs w:val="24"/>
        </w:rPr>
        <w:t>6</w:t>
      </w:r>
      <w:r w:rsidRPr="000E2090">
        <w:rPr>
          <w:rFonts w:ascii="標楷體" w:eastAsia="標楷體" w:hAnsi="細明體" w:cs="細明體" w:hint="eastAsia"/>
          <w:color w:val="000000" w:themeColor="text1"/>
          <w:kern w:val="0"/>
          <w:sz w:val="28"/>
          <w:szCs w:val="24"/>
        </w:rPr>
        <w:t>) 非設籍本市之原住民學童，其父、</w:t>
      </w:r>
      <w:proofErr w:type="gramStart"/>
      <w:r w:rsidRPr="000E2090">
        <w:rPr>
          <w:rFonts w:ascii="標楷體" w:eastAsia="標楷體" w:hAnsi="細明體" w:cs="細明體" w:hint="eastAsia"/>
          <w:color w:val="000000" w:themeColor="text1"/>
          <w:kern w:val="0"/>
          <w:sz w:val="28"/>
          <w:szCs w:val="24"/>
        </w:rPr>
        <w:t>母或監護人</w:t>
      </w:r>
      <w:proofErr w:type="gramEnd"/>
      <w:r w:rsidRPr="000E2090">
        <w:rPr>
          <w:rFonts w:ascii="標楷體" w:eastAsia="標楷體" w:hAnsi="細明體" w:cs="細明體" w:hint="eastAsia"/>
          <w:color w:val="000000" w:themeColor="text1"/>
          <w:kern w:val="0"/>
          <w:sz w:val="28"/>
          <w:szCs w:val="24"/>
        </w:rPr>
        <w:t>有意讓該學童至其工作地或實際居住所在地所屬學區之國民小學就近入學者，得檢具實際居住於某一地址之證明或有註明居住地點之雇用證明等，向各區公所申請分發入學。但額滿學校不在此限。</w:t>
      </w:r>
    </w:p>
    <w:p w:rsidR="00CF0F7D" w:rsidRPr="000E2090" w:rsidRDefault="00CF0F7D" w:rsidP="00F370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1508" w:hangingChars="235" w:hanging="658"/>
        <w:jc w:val="both"/>
        <w:rPr>
          <w:rFonts w:ascii="標楷體" w:eastAsia="標楷體" w:hAnsi="細明體" w:cs="細明體"/>
          <w:color w:val="000000" w:themeColor="text1"/>
          <w:kern w:val="0"/>
          <w:sz w:val="28"/>
          <w:szCs w:val="24"/>
        </w:rPr>
      </w:pPr>
      <w:r w:rsidRPr="000E2090">
        <w:rPr>
          <w:rFonts w:ascii="標楷體" w:eastAsia="標楷體" w:hAnsi="細明體" w:cs="細明體" w:hint="eastAsia"/>
          <w:color w:val="000000" w:themeColor="text1"/>
          <w:kern w:val="0"/>
          <w:sz w:val="28"/>
          <w:szCs w:val="24"/>
        </w:rPr>
        <w:t xml:space="preserve"> </w:t>
      </w:r>
      <w:r w:rsidR="008846C6" w:rsidRPr="000E2090">
        <w:rPr>
          <w:rFonts w:ascii="標楷體" w:eastAsia="標楷體" w:hAnsi="細明體" w:cs="細明體" w:hint="eastAsia"/>
          <w:color w:val="000000" w:themeColor="text1"/>
          <w:kern w:val="0"/>
          <w:sz w:val="28"/>
          <w:szCs w:val="24"/>
        </w:rPr>
        <w:t>(7</w:t>
      </w:r>
      <w:r w:rsidRPr="000E2090">
        <w:rPr>
          <w:rFonts w:ascii="標楷體" w:eastAsia="標楷體" w:hAnsi="細明體" w:cs="細明體" w:hint="eastAsia"/>
          <w:color w:val="000000" w:themeColor="text1"/>
          <w:kern w:val="0"/>
          <w:sz w:val="28"/>
          <w:szCs w:val="24"/>
        </w:rPr>
        <w:t>) 符合臺北市原住民婦女扶助自治條例第三條規定，經本府原住民族事務委員會核發證明文件之子女，並有居住事實者，得優先分發入學。</w:t>
      </w:r>
    </w:p>
    <w:p w:rsidR="00CF0F7D" w:rsidRPr="000E2090" w:rsidRDefault="00CF0F7D" w:rsidP="00F370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354" w:left="1508" w:hangingChars="235" w:hanging="658"/>
        <w:jc w:val="both"/>
        <w:rPr>
          <w:rFonts w:ascii="標楷體" w:eastAsia="標楷體" w:hAnsi="細明體" w:cs="細明體"/>
          <w:color w:val="000000" w:themeColor="text1"/>
          <w:kern w:val="0"/>
          <w:sz w:val="28"/>
          <w:szCs w:val="24"/>
        </w:rPr>
      </w:pPr>
      <w:r w:rsidRPr="000E2090">
        <w:rPr>
          <w:rFonts w:ascii="標楷體" w:eastAsia="標楷體" w:hAnsi="細明體" w:cs="細明體" w:hint="eastAsia"/>
          <w:color w:val="000000" w:themeColor="text1"/>
          <w:kern w:val="0"/>
          <w:sz w:val="28"/>
          <w:szCs w:val="24"/>
        </w:rPr>
        <w:t xml:space="preserve"> </w:t>
      </w:r>
      <w:r w:rsidR="008846C6" w:rsidRPr="000E2090">
        <w:rPr>
          <w:rFonts w:ascii="標楷體" w:eastAsia="標楷體" w:hAnsi="細明體" w:cs="細明體" w:hint="eastAsia"/>
          <w:color w:val="000000" w:themeColor="text1"/>
          <w:kern w:val="0"/>
          <w:sz w:val="28"/>
          <w:szCs w:val="24"/>
        </w:rPr>
        <w:t>(8</w:t>
      </w:r>
      <w:r w:rsidRPr="000E2090">
        <w:rPr>
          <w:rFonts w:ascii="標楷體" w:eastAsia="標楷體" w:hAnsi="細明體" w:cs="細明體" w:hint="eastAsia"/>
          <w:color w:val="000000" w:themeColor="text1"/>
          <w:kern w:val="0"/>
          <w:sz w:val="28"/>
          <w:szCs w:val="24"/>
        </w:rPr>
        <w:t xml:space="preserve">) </w:t>
      </w:r>
      <w:r w:rsidR="00F37069" w:rsidRPr="000E2090">
        <w:rPr>
          <w:rFonts w:ascii="標楷體" w:eastAsia="標楷體" w:hAnsi="細明體" w:cs="細明體" w:hint="eastAsia"/>
          <w:color w:val="000000" w:themeColor="text1"/>
          <w:kern w:val="0"/>
          <w:sz w:val="28"/>
          <w:szCs w:val="24"/>
        </w:rPr>
        <w:t>父、</w:t>
      </w:r>
      <w:proofErr w:type="gramStart"/>
      <w:r w:rsidR="00F37069" w:rsidRPr="000E2090">
        <w:rPr>
          <w:rFonts w:ascii="標楷體" w:eastAsia="標楷體" w:hAnsi="細明體" w:cs="細明體" w:hint="eastAsia"/>
          <w:color w:val="000000" w:themeColor="text1"/>
          <w:kern w:val="0"/>
          <w:sz w:val="28"/>
          <w:szCs w:val="24"/>
        </w:rPr>
        <w:t>母或監護人</w:t>
      </w:r>
      <w:proofErr w:type="gramEnd"/>
      <w:r w:rsidR="00F37069" w:rsidRPr="000E2090">
        <w:rPr>
          <w:rFonts w:ascii="標楷體" w:eastAsia="標楷體" w:hAnsi="細明體" w:cs="細明體" w:hint="eastAsia"/>
          <w:color w:val="000000" w:themeColor="text1"/>
          <w:kern w:val="0"/>
          <w:sz w:val="28"/>
          <w:szCs w:val="24"/>
        </w:rPr>
        <w:t>持有本府社會局開立之當年度低收入戶第0</w:t>
      </w:r>
      <w:r w:rsidRPr="000E2090">
        <w:rPr>
          <w:rFonts w:ascii="標楷體" w:eastAsia="標楷體" w:hAnsi="細明體" w:cs="細明體" w:hint="eastAsia"/>
          <w:color w:val="000000" w:themeColor="text1"/>
          <w:kern w:val="0"/>
          <w:sz w:val="28"/>
          <w:szCs w:val="24"/>
        </w:rPr>
        <w:t>類、第一類或第二類證明之子女，並有居住事實者，得優先分發入學。</w:t>
      </w:r>
    </w:p>
    <w:p w:rsidR="00CF0F7D" w:rsidRPr="000E2090" w:rsidRDefault="00934FC6" w:rsidP="00F37069">
      <w:pPr>
        <w:adjustRightInd w:val="0"/>
        <w:snapToGrid w:val="0"/>
        <w:ind w:leftChars="295" w:left="988" w:hangingChars="100" w:hanging="280"/>
        <w:jc w:val="both"/>
        <w:rPr>
          <w:rFonts w:ascii="標楷體" w:eastAsia="標楷體"/>
          <w:color w:val="000000" w:themeColor="text1"/>
          <w:sz w:val="28"/>
        </w:rPr>
      </w:pPr>
      <w:r w:rsidRPr="000E2090">
        <w:rPr>
          <w:rFonts w:ascii="標楷體" w:eastAsia="標楷體" w:hint="eastAsia"/>
          <w:color w:val="000000" w:themeColor="text1"/>
          <w:sz w:val="28"/>
        </w:rPr>
        <w:t>2.</w:t>
      </w:r>
      <w:r w:rsidR="00E70B79" w:rsidRPr="000E2090">
        <w:rPr>
          <w:rFonts w:ascii="標楷體" w:eastAsia="標楷體" w:hint="eastAsia"/>
          <w:color w:val="000000" w:themeColor="text1"/>
          <w:sz w:val="28"/>
        </w:rPr>
        <w:t>學童與其父母或監護人在基準日前共同設籍在本</w:t>
      </w:r>
      <w:r w:rsidR="008846C6" w:rsidRPr="000E2090">
        <w:rPr>
          <w:rFonts w:ascii="標楷體" w:eastAsia="標楷體" w:hint="eastAsia"/>
          <w:color w:val="000000" w:themeColor="text1"/>
          <w:sz w:val="28"/>
        </w:rPr>
        <w:t>校學區內(額滿時)，持有下列</w:t>
      </w:r>
      <w:r w:rsidR="008846C6" w:rsidRPr="000E2090">
        <w:rPr>
          <w:rFonts w:ascii="標楷體" w:eastAsia="標楷體" w:hint="eastAsia"/>
          <w:color w:val="000000" w:themeColor="text1"/>
          <w:sz w:val="28"/>
        </w:rPr>
        <w:lastRenderedPageBreak/>
        <w:t>證明文件之一，並有居住事實者，以</w:t>
      </w:r>
      <w:r w:rsidR="008846C6" w:rsidRPr="000E2090">
        <w:rPr>
          <w:rFonts w:ascii="標楷體" w:eastAsia="標楷體" w:hint="eastAsia"/>
          <w:b/>
          <w:color w:val="000000" w:themeColor="text1"/>
          <w:sz w:val="28"/>
        </w:rPr>
        <w:t>學童設籍先後順序</w:t>
      </w:r>
      <w:r w:rsidR="008846C6" w:rsidRPr="000E2090">
        <w:rPr>
          <w:rFonts w:ascii="標楷體" w:eastAsia="標楷體" w:hint="eastAsia"/>
          <w:color w:val="000000" w:themeColor="text1"/>
          <w:sz w:val="28"/>
        </w:rPr>
        <w:t>分發入學</w:t>
      </w:r>
      <w:r w:rsidR="008846C6" w:rsidRPr="000E2090">
        <w:rPr>
          <w:rFonts w:ascii="標楷體" w:eastAsia="標楷體" w:hAnsiTheme="minorEastAsia" w:hint="eastAsia"/>
          <w:color w:val="000000" w:themeColor="text1"/>
          <w:sz w:val="28"/>
        </w:rPr>
        <w:t>：</w:t>
      </w:r>
    </w:p>
    <w:p w:rsidR="008846C6" w:rsidRPr="000E2090" w:rsidRDefault="008846C6" w:rsidP="00F37069">
      <w:pPr>
        <w:adjustRightInd w:val="0"/>
        <w:snapToGrid w:val="0"/>
        <w:ind w:leftChars="413" w:left="1487" w:hangingChars="177" w:hanging="496"/>
        <w:jc w:val="both"/>
        <w:rPr>
          <w:rFonts w:ascii="標楷體" w:eastAsia="標楷體"/>
          <w:color w:val="000000" w:themeColor="text1"/>
          <w:sz w:val="28"/>
        </w:rPr>
      </w:pPr>
      <w:r w:rsidRPr="000E2090">
        <w:rPr>
          <w:rFonts w:ascii="標楷體" w:eastAsia="標楷體" w:hint="eastAsia"/>
          <w:color w:val="000000" w:themeColor="text1"/>
          <w:sz w:val="28"/>
        </w:rPr>
        <w:t>(1)</w:t>
      </w:r>
      <w:r w:rsidR="007968E5" w:rsidRPr="000E2090">
        <w:rPr>
          <w:rFonts w:ascii="標楷體" w:eastAsia="標楷體" w:hint="eastAsia"/>
          <w:color w:val="000000" w:themeColor="text1"/>
          <w:sz w:val="28"/>
        </w:rPr>
        <w:t>學童之二等親內直系血親或監護人於入學前一年12月31日取得之同址坐落學區內房屋所有權狀證明。</w:t>
      </w:r>
    </w:p>
    <w:p w:rsidR="00934FC6" w:rsidRPr="000E2090" w:rsidRDefault="007968E5" w:rsidP="00F37069">
      <w:pPr>
        <w:adjustRightInd w:val="0"/>
        <w:snapToGrid w:val="0"/>
        <w:ind w:leftChars="413" w:left="1487" w:hangingChars="177" w:hanging="496"/>
        <w:jc w:val="both"/>
        <w:rPr>
          <w:rFonts w:ascii="標楷體" w:eastAsia="標楷體"/>
          <w:color w:val="000000" w:themeColor="text1"/>
          <w:sz w:val="28"/>
        </w:rPr>
      </w:pPr>
      <w:r w:rsidRPr="000E2090">
        <w:rPr>
          <w:rFonts w:ascii="標楷體" w:eastAsia="標楷體" w:hint="eastAsia"/>
          <w:color w:val="000000" w:themeColor="text1"/>
          <w:sz w:val="28"/>
        </w:rPr>
        <w:t>(2)連續居住三年以上之坐落學區內房屋，經公證之房屋租賃契約證明，並提供1月1日至入學資格審查日前足以證明居住事實之水費及電費收據。</w:t>
      </w:r>
    </w:p>
    <w:p w:rsidR="00934FC6" w:rsidRPr="000E2090" w:rsidRDefault="00934FC6" w:rsidP="00F37069">
      <w:pPr>
        <w:adjustRightInd w:val="0"/>
        <w:snapToGrid w:val="0"/>
        <w:ind w:leftChars="275" w:left="990" w:hangingChars="118" w:hanging="330"/>
        <w:jc w:val="both"/>
        <w:rPr>
          <w:rFonts w:ascii="標楷體" w:eastAsia="標楷體"/>
          <w:color w:val="000000" w:themeColor="text1"/>
          <w:sz w:val="28"/>
        </w:rPr>
      </w:pPr>
      <w:r w:rsidRPr="000E2090">
        <w:rPr>
          <w:rFonts w:ascii="標楷體" w:eastAsia="標楷體" w:hint="eastAsia"/>
          <w:color w:val="000000" w:themeColor="text1"/>
          <w:sz w:val="28"/>
        </w:rPr>
        <w:t>3.</w:t>
      </w:r>
      <w:r w:rsidR="007968E5" w:rsidRPr="000E2090">
        <w:rPr>
          <w:rFonts w:ascii="標楷體" w:eastAsia="標楷體" w:hint="eastAsia"/>
          <w:color w:val="000000" w:themeColor="text1"/>
          <w:sz w:val="28"/>
        </w:rPr>
        <w:t>依</w:t>
      </w:r>
      <w:r w:rsidRPr="000E2090">
        <w:rPr>
          <w:rFonts w:ascii="標楷體" w:eastAsia="標楷體" w:hint="eastAsia"/>
          <w:color w:val="000000" w:themeColor="text1"/>
          <w:sz w:val="28"/>
        </w:rPr>
        <w:t>前</w:t>
      </w:r>
      <w:r w:rsidR="007968E5" w:rsidRPr="000E2090">
        <w:rPr>
          <w:rFonts w:ascii="標楷體" w:eastAsia="標楷體" w:hint="eastAsia"/>
          <w:color w:val="000000" w:themeColor="text1"/>
          <w:sz w:val="28"/>
        </w:rPr>
        <w:t>款</w:t>
      </w:r>
      <w:r w:rsidRPr="000E2090">
        <w:rPr>
          <w:rFonts w:ascii="標楷體" w:eastAsia="標楷體" w:hint="eastAsia"/>
          <w:color w:val="000000" w:themeColor="text1"/>
          <w:sz w:val="28"/>
        </w:rPr>
        <w:t>規</w:t>
      </w:r>
      <w:r w:rsidR="000E2090" w:rsidRPr="000E2090">
        <w:rPr>
          <w:rFonts w:ascii="標楷體" w:eastAsia="標楷體" w:hint="eastAsia"/>
          <w:color w:val="000000" w:themeColor="text1"/>
          <w:sz w:val="28"/>
        </w:rPr>
        <w:t>定分發後學校仍有缺額時，再</w:t>
      </w:r>
      <w:r w:rsidR="007968E5" w:rsidRPr="000E2090">
        <w:rPr>
          <w:rFonts w:ascii="標楷體" w:eastAsia="標楷體" w:hint="eastAsia"/>
          <w:color w:val="000000" w:themeColor="text1"/>
          <w:sz w:val="28"/>
        </w:rPr>
        <w:t>依學童設籍先後分發至額滿為止，其餘未受分發之學童應改分發至</w:t>
      </w:r>
      <w:r w:rsidRPr="000E2090">
        <w:rPr>
          <w:rFonts w:ascii="標楷體" w:eastAsia="標楷體" w:hint="eastAsia"/>
          <w:color w:val="000000" w:themeColor="text1"/>
          <w:sz w:val="28"/>
        </w:rPr>
        <w:t>鄰近未額滿學校就讀。</w:t>
      </w:r>
    </w:p>
    <w:p w:rsidR="00934FC6" w:rsidRPr="000E2090" w:rsidRDefault="00934FC6" w:rsidP="00F37069">
      <w:pPr>
        <w:adjustRightInd w:val="0"/>
        <w:snapToGrid w:val="0"/>
        <w:ind w:leftChars="275" w:left="990" w:hangingChars="118" w:hanging="330"/>
        <w:jc w:val="both"/>
        <w:rPr>
          <w:rFonts w:ascii="標楷體" w:eastAsia="標楷體"/>
          <w:color w:val="000000" w:themeColor="text1"/>
          <w:sz w:val="28"/>
        </w:rPr>
      </w:pPr>
      <w:r w:rsidRPr="000E2090">
        <w:rPr>
          <w:rFonts w:ascii="標楷體" w:eastAsia="標楷體" w:hint="eastAsia"/>
          <w:color w:val="000000" w:themeColor="text1"/>
          <w:sz w:val="28"/>
        </w:rPr>
        <w:t>4.</w:t>
      </w:r>
      <w:r w:rsidR="00F37069" w:rsidRPr="000E2090">
        <w:rPr>
          <w:rFonts w:ascii="標楷體" w:eastAsia="標楷體" w:hint="eastAsia"/>
          <w:color w:val="000000" w:themeColor="text1"/>
          <w:sz w:val="28"/>
        </w:rPr>
        <w:t>同一門牌號碼</w:t>
      </w:r>
      <w:r w:rsidR="00B65291">
        <w:rPr>
          <w:rFonts w:ascii="標楷體" w:eastAsia="標楷體" w:hint="eastAsia"/>
          <w:color w:val="000000" w:themeColor="text1"/>
          <w:sz w:val="28"/>
        </w:rPr>
        <w:t>分發額滿學校以1</w:t>
      </w:r>
      <w:r w:rsidRPr="000E2090">
        <w:rPr>
          <w:rFonts w:ascii="標楷體" w:eastAsia="標楷體" w:hint="eastAsia"/>
          <w:color w:val="000000" w:themeColor="text1"/>
          <w:sz w:val="28"/>
        </w:rPr>
        <w:t>人為限。但學童之兄弟姊妹或經提供本要點二、(三)分發順序第2條第1</w:t>
      </w:r>
      <w:r w:rsidR="000E2090" w:rsidRPr="000E2090">
        <w:rPr>
          <w:rFonts w:ascii="標楷體" w:eastAsia="標楷體" w:hint="eastAsia"/>
          <w:color w:val="000000" w:themeColor="text1"/>
          <w:sz w:val="28"/>
        </w:rPr>
        <w:t>款之證明確有二戶以上居住之事實，並於五月第四</w:t>
      </w:r>
      <w:proofErr w:type="gramStart"/>
      <w:r w:rsidR="000E2090" w:rsidRPr="000E2090">
        <w:rPr>
          <w:rFonts w:ascii="標楷體" w:eastAsia="標楷體" w:hint="eastAsia"/>
          <w:color w:val="000000" w:themeColor="text1"/>
          <w:sz w:val="28"/>
        </w:rPr>
        <w:t>週</w:t>
      </w:r>
      <w:proofErr w:type="gramEnd"/>
      <w:r w:rsidRPr="000E2090">
        <w:rPr>
          <w:rFonts w:ascii="標楷體" w:eastAsia="標楷體" w:hint="eastAsia"/>
          <w:color w:val="000000" w:themeColor="text1"/>
          <w:sz w:val="28"/>
        </w:rPr>
        <w:t>之審查期間辦理申</w:t>
      </w:r>
      <w:proofErr w:type="gramStart"/>
      <w:r w:rsidRPr="000E2090">
        <w:rPr>
          <w:rFonts w:ascii="標楷體" w:eastAsia="標楷體" w:hint="eastAsia"/>
          <w:color w:val="000000" w:themeColor="text1"/>
          <w:sz w:val="28"/>
        </w:rPr>
        <w:t>複</w:t>
      </w:r>
      <w:proofErr w:type="gramEnd"/>
      <w:r w:rsidRPr="000E2090">
        <w:rPr>
          <w:rFonts w:ascii="標楷體" w:eastAsia="標楷體" w:hint="eastAsia"/>
          <w:color w:val="000000" w:themeColor="text1"/>
          <w:sz w:val="28"/>
        </w:rPr>
        <w:t>者，不在此限。</w:t>
      </w:r>
    </w:p>
    <w:p w:rsidR="00934FC6" w:rsidRPr="000E2090" w:rsidRDefault="00AE4007" w:rsidP="00F37069">
      <w:pPr>
        <w:adjustRightInd w:val="0"/>
        <w:snapToGrid w:val="0"/>
        <w:ind w:leftChars="275" w:left="990" w:hangingChars="118" w:hanging="330"/>
        <w:jc w:val="both"/>
        <w:rPr>
          <w:rFonts w:ascii="標楷體" w:eastAsia="標楷體"/>
          <w:color w:val="000000" w:themeColor="text1"/>
          <w:sz w:val="28"/>
        </w:rPr>
      </w:pPr>
      <w:r>
        <w:rPr>
          <w:rFonts w:ascii="標楷體" w:eastAsia="標楷體" w:hint="eastAsia"/>
          <w:color w:val="000000" w:themeColor="text1"/>
          <w:sz w:val="28"/>
        </w:rPr>
        <w:t>5</w:t>
      </w:r>
      <w:r w:rsidR="00934FC6" w:rsidRPr="000E2090">
        <w:rPr>
          <w:rFonts w:ascii="標楷體" w:eastAsia="標楷體" w:hint="eastAsia"/>
          <w:color w:val="000000" w:themeColor="text1"/>
          <w:sz w:val="28"/>
        </w:rPr>
        <w:t>.上述一年級新生學童依臺北市政府教育局規定</w:t>
      </w:r>
      <w:r w:rsidR="009C45B1">
        <w:rPr>
          <w:rFonts w:ascii="標楷體" w:eastAsia="標楷體" w:hint="eastAsia"/>
          <w:color w:val="000000" w:themeColor="text1"/>
          <w:sz w:val="28"/>
        </w:rPr>
        <w:t>最</w:t>
      </w:r>
      <w:r w:rsidR="00934FC6" w:rsidRPr="000E2090">
        <w:rPr>
          <w:rFonts w:ascii="標楷體" w:eastAsia="標楷體" w:hint="eastAsia"/>
          <w:color w:val="000000" w:themeColor="text1"/>
          <w:sz w:val="28"/>
        </w:rPr>
        <w:t>遲應於</w:t>
      </w:r>
      <w:r w:rsidR="00934FC6" w:rsidRPr="005F3525">
        <w:rPr>
          <w:rFonts w:ascii="標楷體" w:eastAsia="標楷體" w:hint="eastAsia"/>
          <w:color w:val="FF0000"/>
          <w:sz w:val="28"/>
        </w:rPr>
        <w:t>6月20日前</w:t>
      </w:r>
      <w:r w:rsidR="00934FC6" w:rsidRPr="000E2090">
        <w:rPr>
          <w:rFonts w:ascii="標楷體" w:eastAsia="標楷體" w:hint="eastAsia"/>
          <w:color w:val="000000" w:themeColor="text1"/>
          <w:sz w:val="28"/>
        </w:rPr>
        <w:t>完成報到。</w:t>
      </w:r>
    </w:p>
    <w:p w:rsidR="00F921F2" w:rsidRPr="009C4A5B" w:rsidRDefault="00AE4007" w:rsidP="00F37069">
      <w:pPr>
        <w:adjustRightInd w:val="0"/>
        <w:snapToGrid w:val="0"/>
        <w:ind w:leftChars="275" w:left="990" w:hangingChars="118" w:hanging="330"/>
        <w:jc w:val="both"/>
        <w:rPr>
          <w:rFonts w:ascii="新細明體" w:eastAsia="新細明體" w:hAnsi="新細明體"/>
          <w:color w:val="C00000"/>
          <w:sz w:val="28"/>
        </w:rPr>
      </w:pPr>
      <w:r>
        <w:rPr>
          <w:rFonts w:ascii="標楷體" w:eastAsia="標楷體" w:hint="eastAsia"/>
          <w:color w:val="000000" w:themeColor="text1"/>
          <w:sz w:val="28"/>
        </w:rPr>
        <w:t>6</w:t>
      </w:r>
      <w:r w:rsidR="00934FC6" w:rsidRPr="000E2090">
        <w:rPr>
          <w:rFonts w:ascii="標楷體" w:eastAsia="標楷體" w:hint="eastAsia"/>
          <w:color w:val="000000" w:themeColor="text1"/>
          <w:sz w:val="28"/>
        </w:rPr>
        <w:t>.本校為大學區制，每年</w:t>
      </w:r>
      <w:r w:rsidR="00934FC6" w:rsidRPr="005F3525">
        <w:rPr>
          <w:rFonts w:ascii="標楷體" w:eastAsia="標楷體" w:hint="eastAsia"/>
          <w:color w:val="FF0000"/>
          <w:sz w:val="28"/>
        </w:rPr>
        <w:t>6月20日以前</w:t>
      </w:r>
      <w:r w:rsidR="00934FC6" w:rsidRPr="000E2090">
        <w:rPr>
          <w:rFonts w:ascii="標楷體" w:eastAsia="標楷體" w:hint="eastAsia"/>
          <w:color w:val="000000" w:themeColor="text1"/>
          <w:sz w:val="28"/>
        </w:rPr>
        <w:t>，依前4款</w:t>
      </w:r>
      <w:r w:rsidR="008141B7" w:rsidRPr="000E2090">
        <w:rPr>
          <w:rFonts w:ascii="標楷體" w:eastAsia="標楷體" w:hint="eastAsia"/>
          <w:color w:val="000000" w:themeColor="text1"/>
          <w:sz w:val="28"/>
        </w:rPr>
        <w:t>順序遞補錄取後，學校仍有缺額時，得接受申請入學登記</w:t>
      </w:r>
      <w:r w:rsidR="008141B7" w:rsidRPr="009C4A5B">
        <w:rPr>
          <w:rFonts w:ascii="標楷體" w:eastAsia="標楷體" w:hint="eastAsia"/>
          <w:color w:val="C00000"/>
          <w:sz w:val="28"/>
        </w:rPr>
        <w:t>，</w:t>
      </w:r>
      <w:r w:rsidR="00F23B09" w:rsidRPr="00C87A7D">
        <w:rPr>
          <w:rFonts w:ascii="標楷體" w:eastAsia="標楷體" w:hint="eastAsia"/>
          <w:color w:val="C00000"/>
          <w:sz w:val="28"/>
          <w:highlight w:val="yellow"/>
        </w:rPr>
        <w:t>以同父或同母名義之兄弟姊妹就讀本校者為優先</w:t>
      </w:r>
      <w:r w:rsidR="00F23B09" w:rsidRPr="009C4A5B">
        <w:rPr>
          <w:rFonts w:ascii="微軟正黑體" w:eastAsia="微軟正黑體" w:hAnsi="微軟正黑體" w:hint="eastAsia"/>
          <w:color w:val="C00000"/>
          <w:sz w:val="28"/>
        </w:rPr>
        <w:t>，</w:t>
      </w:r>
      <w:r w:rsidR="00F23B09" w:rsidRPr="009C4A5B">
        <w:rPr>
          <w:rFonts w:ascii="標楷體" w:eastAsia="標楷體" w:hint="eastAsia"/>
          <w:color w:val="C00000"/>
          <w:sz w:val="28"/>
        </w:rPr>
        <w:t>再</w:t>
      </w:r>
      <w:r w:rsidR="008141B7" w:rsidRPr="009C4A5B">
        <w:rPr>
          <w:rFonts w:ascii="標楷體" w:eastAsia="標楷體" w:hint="eastAsia"/>
          <w:color w:val="C00000"/>
          <w:sz w:val="28"/>
        </w:rPr>
        <w:t>依</w:t>
      </w:r>
      <w:r w:rsidR="002A053A" w:rsidRPr="009C4A5B">
        <w:rPr>
          <w:rFonts w:ascii="標楷體" w:eastAsia="標楷體" w:hint="eastAsia"/>
          <w:color w:val="C00000"/>
          <w:sz w:val="28"/>
        </w:rPr>
        <w:t>新生報到當日先後順序錄取至滿額為止</w:t>
      </w:r>
      <w:r w:rsidR="002A053A" w:rsidRPr="009C4A5B">
        <w:rPr>
          <w:rFonts w:ascii="新細明體" w:eastAsia="新細明體" w:hAnsi="新細明體" w:hint="eastAsia"/>
          <w:color w:val="C00000"/>
          <w:sz w:val="28"/>
        </w:rPr>
        <w:t>。</w:t>
      </w:r>
    </w:p>
    <w:p w:rsidR="00A55C7B" w:rsidRPr="00717B34" w:rsidRDefault="00A55C7B" w:rsidP="00F37069">
      <w:pPr>
        <w:adjustRightInd w:val="0"/>
        <w:snapToGrid w:val="0"/>
        <w:ind w:leftChars="275" w:left="990" w:hangingChars="118" w:hanging="330"/>
        <w:jc w:val="both"/>
        <w:rPr>
          <w:rFonts w:ascii="華康儷楷書" w:eastAsia="華康儷楷書" w:hAnsi="新細明體"/>
          <w:color w:val="C00000"/>
          <w:sz w:val="28"/>
        </w:rPr>
      </w:pPr>
      <w:r>
        <w:rPr>
          <w:rFonts w:ascii="新細明體" w:eastAsia="新細明體" w:hAnsi="新細明體"/>
          <w:color w:val="C00000"/>
          <w:sz w:val="28"/>
        </w:rPr>
        <w:t xml:space="preserve">  </w:t>
      </w:r>
      <w:r w:rsidRPr="00717B34">
        <w:rPr>
          <w:rFonts w:ascii="華康儷楷書" w:eastAsia="華康儷楷書" w:hAnsi="新細明體" w:hint="eastAsia"/>
          <w:color w:val="C00000"/>
          <w:sz w:val="28"/>
        </w:rPr>
        <w:t>(1)</w:t>
      </w:r>
      <w:r w:rsidR="003235AF" w:rsidRPr="00717B34">
        <w:rPr>
          <w:rFonts w:hint="eastAsia"/>
        </w:rPr>
        <w:t xml:space="preserve"> </w:t>
      </w:r>
      <w:r w:rsidR="003235AF" w:rsidRPr="00717B34">
        <w:rPr>
          <w:rFonts w:ascii="華康儷楷書" w:eastAsia="華康儷楷書" w:hAnsi="新細明體" w:hint="eastAsia"/>
          <w:color w:val="C00000"/>
          <w:sz w:val="28"/>
        </w:rPr>
        <w:t>以兄弟姊妹就讀本校人數多者為優先</w:t>
      </w:r>
      <w:r w:rsidR="003235AF" w:rsidRPr="00717B34">
        <w:rPr>
          <w:rFonts w:ascii="新細明體" w:eastAsia="新細明體" w:hAnsi="新細明體" w:hint="eastAsia"/>
          <w:color w:val="C00000"/>
          <w:sz w:val="28"/>
        </w:rPr>
        <w:t>。</w:t>
      </w:r>
    </w:p>
    <w:p w:rsidR="00A55C7B" w:rsidRPr="002F795E" w:rsidRDefault="00A55C7B" w:rsidP="00F37069">
      <w:pPr>
        <w:adjustRightInd w:val="0"/>
        <w:snapToGrid w:val="0"/>
        <w:ind w:leftChars="275" w:left="990" w:hangingChars="118" w:hanging="330"/>
        <w:jc w:val="both"/>
        <w:rPr>
          <w:rFonts w:ascii="華康儷楷書" w:eastAsia="華康儷楷書" w:hAnsi="新細明體"/>
          <w:color w:val="C00000"/>
          <w:sz w:val="28"/>
          <w:u w:val="single"/>
        </w:rPr>
      </w:pPr>
      <w:r w:rsidRPr="00717B34">
        <w:rPr>
          <w:rFonts w:ascii="華康儷楷書" w:eastAsia="華康儷楷書" w:hAnsi="新細明體" w:hint="eastAsia"/>
          <w:color w:val="C00000"/>
          <w:sz w:val="28"/>
        </w:rPr>
        <w:t xml:space="preserve">  (2)</w:t>
      </w:r>
      <w:r w:rsidR="003235AF" w:rsidRPr="00717B34">
        <w:rPr>
          <w:rFonts w:hint="eastAsia"/>
        </w:rPr>
        <w:t xml:space="preserve"> </w:t>
      </w:r>
      <w:r w:rsidR="00696EB7" w:rsidRPr="00717B34">
        <w:rPr>
          <w:rFonts w:ascii="標楷體" w:eastAsia="標楷體" w:hAnsi="標楷體" w:hint="eastAsia"/>
          <w:color w:val="C00000"/>
          <w:sz w:val="28"/>
          <w:szCs w:val="28"/>
        </w:rPr>
        <w:t>當兄弟姊妹數是單1個</w:t>
      </w:r>
      <w:r w:rsidR="00696EB7" w:rsidRPr="00717B34">
        <w:rPr>
          <w:rFonts w:ascii="微軟正黑體" w:eastAsia="微軟正黑體" w:hAnsi="微軟正黑體" w:hint="eastAsia"/>
          <w:color w:val="C00000"/>
          <w:sz w:val="28"/>
          <w:szCs w:val="28"/>
        </w:rPr>
        <w:t>，</w:t>
      </w:r>
      <w:r w:rsidR="00696EB7" w:rsidRPr="00717B34">
        <w:rPr>
          <w:rFonts w:ascii="標楷體" w:eastAsia="標楷體" w:hAnsi="標楷體" w:hint="eastAsia"/>
          <w:color w:val="C00000"/>
          <w:sz w:val="28"/>
          <w:szCs w:val="28"/>
        </w:rPr>
        <w:t>且</w:t>
      </w:r>
      <w:r w:rsidR="003235AF" w:rsidRPr="00717B34">
        <w:rPr>
          <w:rFonts w:ascii="標楷體" w:eastAsia="標楷體" w:hAnsi="標楷體" w:hint="eastAsia"/>
          <w:color w:val="C00000"/>
          <w:sz w:val="28"/>
          <w:szCs w:val="28"/>
        </w:rPr>
        <w:t>多於</w:t>
      </w:r>
      <w:r w:rsidR="003235AF" w:rsidRPr="00717B34">
        <w:rPr>
          <w:rFonts w:ascii="華康儷楷書" w:eastAsia="華康儷楷書" w:hAnsi="新細明體" w:hint="eastAsia"/>
          <w:color w:val="C00000"/>
          <w:sz w:val="28"/>
        </w:rPr>
        <w:t>就學允許人數</w:t>
      </w:r>
      <w:r w:rsidR="00696EB7" w:rsidRPr="00717B34">
        <w:rPr>
          <w:rFonts w:ascii="華康儷楷書" w:eastAsia="華康儷楷書" w:hAnsi="新細明體" w:hint="eastAsia"/>
          <w:color w:val="C00000"/>
          <w:sz w:val="28"/>
        </w:rPr>
        <w:t>時</w:t>
      </w:r>
      <w:r w:rsidR="003235AF" w:rsidRPr="00717B34">
        <w:rPr>
          <w:rFonts w:ascii="華康儷楷書" w:eastAsia="華康儷楷書" w:hAnsi="新細明體" w:hint="eastAsia"/>
          <w:color w:val="C00000"/>
          <w:sz w:val="28"/>
        </w:rPr>
        <w:t>，則以下列順序為優先。幼兒園為最優先順序，接著為一、二、三、四、五及六年級為排序。</w:t>
      </w:r>
      <w:bookmarkStart w:id="0" w:name="_GoBack"/>
      <w:bookmarkEnd w:id="0"/>
    </w:p>
    <w:p w:rsidR="008141B7" w:rsidRPr="000E2090" w:rsidRDefault="00AE4007" w:rsidP="00F37069">
      <w:pPr>
        <w:adjustRightInd w:val="0"/>
        <w:snapToGrid w:val="0"/>
        <w:ind w:leftChars="275" w:left="990" w:hangingChars="118" w:hanging="330"/>
        <w:jc w:val="both"/>
        <w:rPr>
          <w:rFonts w:ascii="標楷體" w:eastAsia="標楷體"/>
          <w:color w:val="000000" w:themeColor="text1"/>
          <w:sz w:val="28"/>
        </w:rPr>
      </w:pPr>
      <w:r>
        <w:rPr>
          <w:rFonts w:ascii="標楷體" w:eastAsia="標楷體" w:hint="eastAsia"/>
          <w:color w:val="000000" w:themeColor="text1"/>
          <w:sz w:val="28"/>
        </w:rPr>
        <w:t>7</w:t>
      </w:r>
      <w:r w:rsidR="008141B7" w:rsidRPr="000E2090">
        <w:rPr>
          <w:rFonts w:ascii="標楷體" w:eastAsia="標楷體" w:hint="eastAsia"/>
          <w:color w:val="000000" w:themeColor="text1"/>
          <w:sz w:val="28"/>
        </w:rPr>
        <w:t>.學校通知申請者辦理新生報到手續，電話聯繫時間得以兩日為限。另以電話聯繫至申請人(或委託人)當日為</w:t>
      </w:r>
      <w:proofErr w:type="gramStart"/>
      <w:r w:rsidR="008141B7" w:rsidRPr="000E2090">
        <w:rPr>
          <w:rFonts w:ascii="標楷體" w:eastAsia="標楷體" w:hint="eastAsia"/>
          <w:color w:val="000000" w:themeColor="text1"/>
          <w:sz w:val="28"/>
        </w:rPr>
        <w:t>準</w:t>
      </w:r>
      <w:proofErr w:type="gramEnd"/>
      <w:r w:rsidR="008141B7" w:rsidRPr="000E2090">
        <w:rPr>
          <w:rFonts w:ascii="標楷體" w:eastAsia="標楷體" w:hint="eastAsia"/>
          <w:color w:val="000000" w:themeColor="text1"/>
          <w:sz w:val="28"/>
        </w:rPr>
        <w:t>，自隔日起三日內(工作天)內學生須完成轉入手續，如學生於三日期限內仍未轉入，則視同放棄轉入申請，本校得依序通知下一位申請者遞補之。</w:t>
      </w:r>
    </w:p>
    <w:p w:rsidR="008141B7" w:rsidRPr="000E2090" w:rsidRDefault="00AE4007" w:rsidP="00F37069">
      <w:pPr>
        <w:adjustRightInd w:val="0"/>
        <w:snapToGrid w:val="0"/>
        <w:ind w:leftChars="275" w:left="990" w:hangingChars="118" w:hanging="330"/>
        <w:jc w:val="both"/>
        <w:rPr>
          <w:rFonts w:ascii="標楷體" w:eastAsia="標楷體"/>
          <w:color w:val="000000" w:themeColor="text1"/>
          <w:sz w:val="28"/>
        </w:rPr>
      </w:pPr>
      <w:r>
        <w:rPr>
          <w:rFonts w:ascii="標楷體" w:eastAsia="標楷體" w:hint="eastAsia"/>
          <w:color w:val="000000" w:themeColor="text1"/>
          <w:sz w:val="28"/>
        </w:rPr>
        <w:t>8</w:t>
      </w:r>
      <w:r w:rsidR="008141B7" w:rsidRPr="000E2090">
        <w:rPr>
          <w:rFonts w:ascii="標楷體" w:eastAsia="標楷體" w:hint="eastAsia"/>
          <w:color w:val="000000" w:themeColor="text1"/>
          <w:sz w:val="28"/>
        </w:rPr>
        <w:t>.</w:t>
      </w:r>
      <w:r w:rsidR="00374755">
        <w:rPr>
          <w:rFonts w:ascii="標楷體" w:eastAsia="標楷體" w:hint="eastAsia"/>
          <w:color w:val="000000" w:themeColor="text1"/>
          <w:sz w:val="28"/>
        </w:rPr>
        <w:t>新生</w:t>
      </w:r>
      <w:r w:rsidR="008141B7" w:rsidRPr="000E2090">
        <w:rPr>
          <w:rFonts w:ascii="標楷體" w:eastAsia="標楷體" w:hint="eastAsia"/>
          <w:color w:val="000000" w:themeColor="text1"/>
          <w:sz w:val="28"/>
        </w:rPr>
        <w:t>入學</w:t>
      </w:r>
      <w:r w:rsidR="00B65291">
        <w:rPr>
          <w:rFonts w:ascii="標楷體" w:eastAsia="標楷體" w:hint="eastAsia"/>
          <w:color w:val="000000" w:themeColor="text1"/>
          <w:sz w:val="28"/>
        </w:rPr>
        <w:t>報到</w:t>
      </w:r>
      <w:r w:rsidR="008141B7" w:rsidRPr="000E2090">
        <w:rPr>
          <w:rFonts w:ascii="標楷體" w:eastAsia="標楷體" w:hint="eastAsia"/>
          <w:color w:val="000000" w:themeColor="text1"/>
          <w:sz w:val="28"/>
        </w:rPr>
        <w:t>辦理方式</w:t>
      </w:r>
      <w:r w:rsidR="008141B7" w:rsidRPr="000E2090">
        <w:rPr>
          <w:rFonts w:ascii="標楷體" w:eastAsia="標楷體" w:hAnsi="標楷體" w:hint="eastAsia"/>
          <w:color w:val="000000" w:themeColor="text1"/>
          <w:sz w:val="28"/>
        </w:rPr>
        <w:t>：</w:t>
      </w:r>
    </w:p>
    <w:p w:rsidR="008141B7" w:rsidRPr="00D34061" w:rsidRDefault="008141B7" w:rsidP="00F37069">
      <w:pPr>
        <w:adjustRightInd w:val="0"/>
        <w:snapToGrid w:val="0"/>
        <w:ind w:leftChars="413" w:left="1414" w:hangingChars="151" w:hanging="423"/>
        <w:jc w:val="both"/>
        <w:rPr>
          <w:rFonts w:ascii="標楷體" w:eastAsia="標楷體"/>
          <w:color w:val="FF0000"/>
          <w:sz w:val="28"/>
        </w:rPr>
      </w:pPr>
      <w:r w:rsidRPr="00D34061">
        <w:rPr>
          <w:rFonts w:ascii="標楷體" w:eastAsia="標楷體" w:hint="eastAsia"/>
          <w:color w:val="FF0000"/>
          <w:sz w:val="28"/>
        </w:rPr>
        <w:t>(1)</w:t>
      </w:r>
      <w:r w:rsidR="00B65291">
        <w:rPr>
          <w:rFonts w:ascii="標楷體" w:eastAsia="標楷體" w:hint="eastAsia"/>
          <w:color w:val="FF0000"/>
          <w:sz w:val="28"/>
        </w:rPr>
        <w:t>報到</w:t>
      </w:r>
      <w:r w:rsidRPr="00D34061">
        <w:rPr>
          <w:rFonts w:ascii="標楷體" w:eastAsia="標楷體" w:hint="eastAsia"/>
          <w:color w:val="FF0000"/>
          <w:sz w:val="28"/>
        </w:rPr>
        <w:t>日期</w:t>
      </w:r>
      <w:r w:rsidRPr="00D34061">
        <w:rPr>
          <w:rFonts w:ascii="標楷體" w:eastAsia="標楷體" w:hAnsi="標楷體" w:hint="eastAsia"/>
          <w:color w:val="FF0000"/>
          <w:sz w:val="28"/>
        </w:rPr>
        <w:t>：</w:t>
      </w:r>
      <w:r w:rsidR="00374755">
        <w:rPr>
          <w:rFonts w:ascii="標楷體" w:eastAsia="標楷體" w:hAnsi="標楷體" w:hint="eastAsia"/>
          <w:color w:val="FF0000"/>
          <w:sz w:val="28"/>
        </w:rPr>
        <w:t>依臺北市政府教育局</w:t>
      </w:r>
      <w:r w:rsidRPr="00D34061">
        <w:rPr>
          <w:rFonts w:ascii="標楷體" w:eastAsia="標楷體" w:hint="eastAsia"/>
          <w:color w:val="FF0000"/>
          <w:sz w:val="28"/>
        </w:rPr>
        <w:t>公告</w:t>
      </w:r>
      <w:r w:rsidR="00374755">
        <w:rPr>
          <w:rFonts w:ascii="標楷體" w:eastAsia="標楷體" w:hint="eastAsia"/>
          <w:color w:val="FF0000"/>
          <w:sz w:val="28"/>
        </w:rPr>
        <w:t>之日期</w:t>
      </w:r>
      <w:r w:rsidR="00374755">
        <w:rPr>
          <w:rFonts w:ascii="新細明體" w:eastAsia="新細明體" w:hAnsi="新細明體" w:hint="eastAsia"/>
          <w:color w:val="FF0000"/>
          <w:sz w:val="28"/>
        </w:rPr>
        <w:t>，</w:t>
      </w:r>
      <w:r w:rsidR="00374755">
        <w:rPr>
          <w:rFonts w:ascii="標楷體" w:eastAsia="標楷體" w:hint="eastAsia"/>
          <w:color w:val="FF0000"/>
          <w:sz w:val="28"/>
        </w:rPr>
        <w:t>並公告</w:t>
      </w:r>
      <w:r w:rsidRPr="00D34061">
        <w:rPr>
          <w:rFonts w:ascii="標楷體" w:eastAsia="標楷體" w:hint="eastAsia"/>
          <w:color w:val="FF0000"/>
          <w:sz w:val="28"/>
        </w:rPr>
        <w:t>於</w:t>
      </w:r>
      <w:r w:rsidR="00374755">
        <w:rPr>
          <w:rFonts w:ascii="標楷體" w:eastAsia="標楷體" w:hint="eastAsia"/>
          <w:color w:val="FF0000"/>
          <w:sz w:val="28"/>
        </w:rPr>
        <w:t>本校</w:t>
      </w:r>
      <w:r w:rsidR="005C4EA2">
        <w:rPr>
          <w:rFonts w:ascii="標楷體" w:eastAsia="標楷體" w:hint="eastAsia"/>
          <w:color w:val="FF0000"/>
          <w:sz w:val="28"/>
        </w:rPr>
        <w:t>大佳</w:t>
      </w:r>
      <w:r w:rsidR="000437F6" w:rsidRPr="00D34061">
        <w:rPr>
          <w:rFonts w:ascii="標楷體" w:eastAsia="標楷體" w:hint="eastAsia"/>
          <w:color w:val="FF0000"/>
          <w:sz w:val="28"/>
        </w:rPr>
        <w:t>國民</w:t>
      </w:r>
      <w:proofErr w:type="gramStart"/>
      <w:r w:rsidR="000437F6" w:rsidRPr="00D34061">
        <w:rPr>
          <w:rFonts w:ascii="標楷體" w:eastAsia="標楷體" w:hint="eastAsia"/>
          <w:color w:val="FF0000"/>
          <w:sz w:val="28"/>
        </w:rPr>
        <w:t>小學</w:t>
      </w:r>
      <w:r w:rsidRPr="00D34061">
        <w:rPr>
          <w:rFonts w:ascii="標楷體" w:eastAsia="標楷體" w:hint="eastAsia"/>
          <w:color w:val="FF0000"/>
          <w:sz w:val="28"/>
        </w:rPr>
        <w:t>官網</w:t>
      </w:r>
      <w:proofErr w:type="gramEnd"/>
      <w:r w:rsidR="00F37069" w:rsidRPr="00D34061">
        <w:rPr>
          <w:rFonts w:ascii="標楷體" w:eastAsia="標楷體" w:hint="eastAsia"/>
          <w:color w:val="FF0000"/>
          <w:sz w:val="28"/>
        </w:rPr>
        <w:t>(</w:t>
      </w:r>
      <w:r w:rsidR="000437F6" w:rsidRPr="00D34061">
        <w:rPr>
          <w:rFonts w:ascii="標楷體" w:eastAsia="標楷體" w:hint="eastAsia"/>
          <w:color w:val="FF0000"/>
          <w:sz w:val="28"/>
        </w:rPr>
        <w:t>本校</w:t>
      </w:r>
      <w:r w:rsidR="00F37069" w:rsidRPr="00D34061">
        <w:rPr>
          <w:rFonts w:ascii="標楷體" w:eastAsia="標楷體" w:hint="eastAsia"/>
          <w:color w:val="FF0000"/>
          <w:sz w:val="28"/>
        </w:rPr>
        <w:t>網址:</w:t>
      </w:r>
      <w:r w:rsidR="00F37069" w:rsidRPr="00D34061">
        <w:rPr>
          <w:color w:val="FF0000"/>
        </w:rPr>
        <w:t xml:space="preserve"> </w:t>
      </w:r>
      <w:r w:rsidR="00F37069" w:rsidRPr="00D34061">
        <w:rPr>
          <w:rFonts w:ascii="標楷體" w:eastAsia="標楷體"/>
          <w:color w:val="FF0000"/>
          <w:sz w:val="28"/>
        </w:rPr>
        <w:t>http</w:t>
      </w:r>
      <w:r w:rsidR="005C4EA2">
        <w:rPr>
          <w:rFonts w:ascii="標楷體" w:eastAsia="標楷體"/>
          <w:color w:val="FF0000"/>
          <w:sz w:val="28"/>
        </w:rPr>
        <w:t>://www.djes.tp.edu.tw</w:t>
      </w:r>
      <w:r w:rsidR="00F37069" w:rsidRPr="00D34061">
        <w:rPr>
          <w:rFonts w:ascii="標楷體" w:eastAsia="標楷體" w:hint="eastAsia"/>
          <w:color w:val="FF0000"/>
          <w:sz w:val="28"/>
        </w:rPr>
        <w:t>)</w:t>
      </w:r>
      <w:r w:rsidRPr="00D34061">
        <w:rPr>
          <w:rFonts w:ascii="標楷體" w:eastAsia="標楷體" w:hint="eastAsia"/>
          <w:color w:val="FF0000"/>
          <w:sz w:val="28"/>
        </w:rPr>
        <w:t>。</w:t>
      </w:r>
    </w:p>
    <w:p w:rsidR="008141B7" w:rsidRPr="000E2090" w:rsidRDefault="008141B7" w:rsidP="00F37069">
      <w:pPr>
        <w:adjustRightInd w:val="0"/>
        <w:snapToGrid w:val="0"/>
        <w:ind w:leftChars="413" w:left="1414" w:hangingChars="151" w:hanging="423"/>
        <w:jc w:val="both"/>
        <w:rPr>
          <w:rFonts w:ascii="標楷體" w:eastAsia="標楷體"/>
          <w:color w:val="000000" w:themeColor="text1"/>
          <w:sz w:val="28"/>
        </w:rPr>
      </w:pPr>
      <w:r w:rsidRPr="000E2090">
        <w:rPr>
          <w:rFonts w:ascii="標楷體" w:eastAsia="標楷體" w:hint="eastAsia"/>
          <w:color w:val="000000" w:themeColor="text1"/>
          <w:sz w:val="28"/>
        </w:rPr>
        <w:t>(2)</w:t>
      </w:r>
      <w:r w:rsidR="00B65291">
        <w:rPr>
          <w:rFonts w:ascii="標楷體" w:eastAsia="標楷體" w:hint="eastAsia"/>
          <w:color w:val="000000" w:themeColor="text1"/>
          <w:sz w:val="28"/>
        </w:rPr>
        <w:t>報到</w:t>
      </w:r>
      <w:r w:rsidRPr="000E2090">
        <w:rPr>
          <w:rFonts w:ascii="標楷體" w:eastAsia="標楷體" w:hint="eastAsia"/>
          <w:color w:val="000000" w:themeColor="text1"/>
          <w:sz w:val="28"/>
        </w:rPr>
        <w:t>地點</w:t>
      </w:r>
      <w:r w:rsidRPr="000E2090">
        <w:rPr>
          <w:rFonts w:ascii="標楷體" w:eastAsia="標楷體" w:hAnsi="標楷體" w:hint="eastAsia"/>
          <w:color w:val="000000" w:themeColor="text1"/>
          <w:sz w:val="28"/>
        </w:rPr>
        <w:t>：</w:t>
      </w:r>
      <w:r w:rsidR="00F37069" w:rsidRPr="000E2090">
        <w:rPr>
          <w:rFonts w:ascii="標楷體" w:eastAsia="標楷體" w:hint="eastAsia"/>
          <w:color w:val="000000" w:themeColor="text1"/>
          <w:sz w:val="28"/>
        </w:rPr>
        <w:t>本校</w:t>
      </w:r>
      <w:r w:rsidR="002A053A">
        <w:rPr>
          <w:rFonts w:ascii="標楷體" w:eastAsia="標楷體" w:hint="eastAsia"/>
          <w:color w:val="000000" w:themeColor="text1"/>
          <w:sz w:val="28"/>
        </w:rPr>
        <w:t>會議室</w:t>
      </w:r>
      <w:r w:rsidRPr="000E2090">
        <w:rPr>
          <w:rFonts w:ascii="標楷體" w:eastAsia="標楷體" w:hint="eastAsia"/>
          <w:color w:val="000000" w:themeColor="text1"/>
          <w:sz w:val="28"/>
        </w:rPr>
        <w:t>。</w:t>
      </w:r>
    </w:p>
    <w:p w:rsidR="008141B7" w:rsidRPr="000E2090" w:rsidRDefault="008141B7" w:rsidP="00F37069">
      <w:pPr>
        <w:adjustRightInd w:val="0"/>
        <w:snapToGrid w:val="0"/>
        <w:ind w:leftChars="413" w:left="1414" w:hangingChars="151" w:hanging="423"/>
        <w:jc w:val="both"/>
        <w:rPr>
          <w:rFonts w:ascii="標楷體" w:eastAsia="標楷體" w:hAnsi="標楷體"/>
          <w:color w:val="000000" w:themeColor="text1"/>
          <w:sz w:val="28"/>
        </w:rPr>
      </w:pPr>
      <w:r w:rsidRPr="000E2090">
        <w:rPr>
          <w:rFonts w:ascii="標楷體" w:eastAsia="標楷體" w:hint="eastAsia"/>
          <w:color w:val="000000" w:themeColor="text1"/>
          <w:sz w:val="28"/>
        </w:rPr>
        <w:t>(3)所需文件</w:t>
      </w:r>
      <w:r w:rsidRPr="000E2090">
        <w:rPr>
          <w:rFonts w:ascii="標楷體" w:eastAsia="標楷體" w:hAnsi="標楷體" w:hint="eastAsia"/>
          <w:color w:val="000000" w:themeColor="text1"/>
          <w:sz w:val="28"/>
        </w:rPr>
        <w:t>：</w:t>
      </w:r>
    </w:p>
    <w:p w:rsidR="008141B7" w:rsidRPr="000E2090" w:rsidRDefault="00515259" w:rsidP="00F37069">
      <w:pPr>
        <w:adjustRightInd w:val="0"/>
        <w:snapToGrid w:val="0"/>
        <w:ind w:leftChars="590" w:left="1699" w:hangingChars="101" w:hanging="283"/>
        <w:jc w:val="both"/>
        <w:rPr>
          <w:rFonts w:ascii="標楷體" w:eastAsia="標楷體" w:hAnsi="標楷體"/>
          <w:color w:val="000000" w:themeColor="text1"/>
          <w:sz w:val="28"/>
        </w:rPr>
      </w:pPr>
      <w:r w:rsidRPr="000E2090">
        <w:rPr>
          <w:rFonts w:ascii="標楷體" w:eastAsia="標楷體" w:hAnsi="標楷體"/>
          <w:color w:val="000000" w:themeColor="text1"/>
          <w:sz w:val="28"/>
        </w:rPr>
        <w:fldChar w:fldCharType="begin"/>
      </w:r>
      <w:r w:rsidRPr="000E2090">
        <w:rPr>
          <w:rFonts w:ascii="標楷體" w:eastAsia="標楷體" w:hAnsi="標楷體"/>
          <w:color w:val="000000" w:themeColor="text1"/>
          <w:sz w:val="28"/>
        </w:rPr>
        <w:instrText xml:space="preserve"> </w:instrText>
      </w:r>
      <w:r w:rsidRPr="000E2090">
        <w:rPr>
          <w:rFonts w:ascii="標楷體" w:eastAsia="標楷體" w:hAnsi="標楷體" w:hint="eastAsia"/>
          <w:color w:val="000000" w:themeColor="text1"/>
          <w:sz w:val="28"/>
        </w:rPr>
        <w:instrText>eq \o\ac(○,</w:instrText>
      </w:r>
      <w:r w:rsidRPr="000E2090">
        <w:rPr>
          <w:rFonts w:ascii="標楷體" w:eastAsia="標楷體" w:hAnsi="標楷體" w:hint="eastAsia"/>
          <w:color w:val="000000" w:themeColor="text1"/>
          <w:position w:val="3"/>
          <w:sz w:val="19"/>
        </w:rPr>
        <w:instrText>1</w:instrText>
      </w:r>
      <w:r w:rsidRPr="000E2090">
        <w:rPr>
          <w:rFonts w:ascii="標楷體" w:eastAsia="標楷體" w:hAnsi="標楷體" w:hint="eastAsia"/>
          <w:color w:val="000000" w:themeColor="text1"/>
          <w:sz w:val="28"/>
        </w:rPr>
        <w:instrText>)</w:instrText>
      </w:r>
      <w:r w:rsidRPr="000E2090">
        <w:rPr>
          <w:rFonts w:ascii="標楷體" w:eastAsia="標楷體" w:hAnsi="標楷體"/>
          <w:color w:val="000000" w:themeColor="text1"/>
          <w:sz w:val="28"/>
        </w:rPr>
        <w:fldChar w:fldCharType="end"/>
      </w:r>
      <w:r w:rsidR="008141B7" w:rsidRPr="000E2090">
        <w:rPr>
          <w:rFonts w:ascii="標楷體" w:eastAsia="標楷體" w:hAnsi="標楷體" w:hint="eastAsia"/>
          <w:b/>
          <w:color w:val="000000" w:themeColor="text1"/>
          <w:sz w:val="28"/>
        </w:rPr>
        <w:t>戶籍謄本</w:t>
      </w:r>
      <w:r w:rsidRPr="000E2090">
        <w:rPr>
          <w:rFonts w:ascii="標楷體" w:eastAsia="標楷體" w:hAnsi="標楷體" w:hint="eastAsia"/>
          <w:b/>
          <w:color w:val="000000" w:themeColor="text1"/>
          <w:sz w:val="28"/>
        </w:rPr>
        <w:t>或戶口名簿</w:t>
      </w:r>
      <w:r w:rsidR="008141B7" w:rsidRPr="000E2090">
        <w:rPr>
          <w:rFonts w:ascii="標楷體" w:eastAsia="標楷體" w:hAnsi="標楷體" w:hint="eastAsia"/>
          <w:color w:val="000000" w:themeColor="text1"/>
          <w:sz w:val="28"/>
        </w:rPr>
        <w:t>：申請者需</w:t>
      </w:r>
      <w:proofErr w:type="gramStart"/>
      <w:r w:rsidR="008141B7" w:rsidRPr="000E2090">
        <w:rPr>
          <w:rFonts w:ascii="標楷體" w:eastAsia="標楷體" w:hAnsi="標楷體" w:hint="eastAsia"/>
          <w:color w:val="000000" w:themeColor="text1"/>
          <w:sz w:val="28"/>
        </w:rPr>
        <w:t>持</w:t>
      </w:r>
      <w:r w:rsidRPr="000E2090">
        <w:rPr>
          <w:rFonts w:ascii="標楷體" w:eastAsia="標楷體" w:hAnsi="標楷體" w:hint="eastAsia"/>
          <w:color w:val="000000" w:themeColor="text1"/>
          <w:sz w:val="28"/>
        </w:rPr>
        <w:t>甲式</w:t>
      </w:r>
      <w:proofErr w:type="gramEnd"/>
      <w:r w:rsidRPr="000E2090">
        <w:rPr>
          <w:rFonts w:ascii="標楷體" w:eastAsia="標楷體" w:hAnsi="標楷體" w:hint="eastAsia"/>
          <w:color w:val="000000" w:themeColor="text1"/>
          <w:sz w:val="28"/>
        </w:rPr>
        <w:t>戶口名簿或</w:t>
      </w:r>
      <w:r w:rsidR="008141B7" w:rsidRPr="000E2090">
        <w:rPr>
          <w:rFonts w:ascii="標楷體" w:eastAsia="標楷體" w:hAnsi="標楷體" w:hint="eastAsia"/>
          <w:color w:val="000000" w:themeColor="text1"/>
          <w:sz w:val="28"/>
        </w:rPr>
        <w:t>戶籍謄本(謄本之開立時間應在當年</w:t>
      </w:r>
      <w:r w:rsidRPr="000E2090">
        <w:rPr>
          <w:rFonts w:ascii="標楷體" w:eastAsia="標楷體" w:hAnsi="標楷體" w:hint="eastAsia"/>
          <w:color w:val="000000" w:themeColor="text1"/>
          <w:sz w:val="28"/>
        </w:rPr>
        <w:t>5月1日以後)，以證明學童設籍於臺北市。</w:t>
      </w:r>
    </w:p>
    <w:p w:rsidR="00515259" w:rsidRPr="00374755" w:rsidRDefault="00E70B79" w:rsidP="00F37069">
      <w:pPr>
        <w:adjustRightInd w:val="0"/>
        <w:snapToGrid w:val="0"/>
        <w:ind w:leftChars="590" w:left="1699" w:hangingChars="101" w:hanging="283"/>
        <w:jc w:val="both"/>
        <w:rPr>
          <w:rFonts w:ascii="標楷體" w:eastAsia="標楷體"/>
          <w:color w:val="00B0F0"/>
          <w:sz w:val="28"/>
        </w:rPr>
      </w:pPr>
      <w:r w:rsidRPr="000E2090">
        <w:rPr>
          <w:rFonts w:ascii="標楷體" w:eastAsia="標楷體" w:hAnsi="標楷體"/>
          <w:color w:val="000000" w:themeColor="text1"/>
          <w:sz w:val="28"/>
        </w:rPr>
        <w:fldChar w:fldCharType="begin"/>
      </w:r>
      <w:r w:rsidRPr="000E2090">
        <w:rPr>
          <w:rFonts w:ascii="標楷體" w:eastAsia="標楷體" w:hAnsi="標楷體"/>
          <w:color w:val="000000" w:themeColor="text1"/>
          <w:sz w:val="28"/>
        </w:rPr>
        <w:instrText xml:space="preserve"> </w:instrText>
      </w:r>
      <w:r w:rsidRPr="000E2090">
        <w:rPr>
          <w:rFonts w:ascii="標楷體" w:eastAsia="標楷體" w:hAnsi="標楷體" w:hint="eastAsia"/>
          <w:color w:val="000000" w:themeColor="text1"/>
          <w:sz w:val="28"/>
        </w:rPr>
        <w:instrText>eq \o\ac(○,</w:instrText>
      </w:r>
      <w:r w:rsidRPr="000E2090">
        <w:rPr>
          <w:rFonts w:ascii="標楷體" w:eastAsia="標楷體" w:hAnsi="標楷體" w:hint="eastAsia"/>
          <w:color w:val="000000" w:themeColor="text1"/>
          <w:position w:val="3"/>
          <w:sz w:val="19"/>
        </w:rPr>
        <w:instrText>2</w:instrText>
      </w:r>
      <w:r w:rsidRPr="000E2090">
        <w:rPr>
          <w:rFonts w:ascii="標楷體" w:eastAsia="標楷體" w:hAnsi="標楷體" w:hint="eastAsia"/>
          <w:color w:val="000000" w:themeColor="text1"/>
          <w:sz w:val="28"/>
        </w:rPr>
        <w:instrText>)</w:instrText>
      </w:r>
      <w:r w:rsidRPr="000E2090">
        <w:rPr>
          <w:rFonts w:ascii="標楷體" w:eastAsia="標楷體" w:hAnsi="標楷體"/>
          <w:color w:val="000000" w:themeColor="text1"/>
          <w:sz w:val="28"/>
        </w:rPr>
        <w:fldChar w:fldCharType="end"/>
      </w:r>
      <w:r w:rsidR="00B65291">
        <w:rPr>
          <w:rFonts w:ascii="標楷體" w:eastAsia="標楷體" w:hAnsi="標楷體" w:hint="eastAsia"/>
          <w:color w:val="000000" w:themeColor="text1"/>
          <w:sz w:val="28"/>
        </w:rPr>
        <w:t>入學通知單</w:t>
      </w:r>
      <w:r w:rsidR="00B65291">
        <w:rPr>
          <w:rFonts w:ascii="標楷體" w:eastAsia="標楷體" w:hAnsi="標楷體" w:hint="eastAsia"/>
          <w:b/>
          <w:color w:val="000000" w:themeColor="text1"/>
          <w:sz w:val="28"/>
        </w:rPr>
        <w:t xml:space="preserve">  </w:t>
      </w:r>
    </w:p>
    <w:p w:rsidR="008141B7" w:rsidRPr="000E2090" w:rsidRDefault="008141B7" w:rsidP="00F37069">
      <w:pPr>
        <w:adjustRightInd w:val="0"/>
        <w:snapToGrid w:val="0"/>
        <w:ind w:leftChars="413" w:left="1414" w:hangingChars="151" w:hanging="423"/>
        <w:jc w:val="both"/>
        <w:rPr>
          <w:rFonts w:ascii="標楷體" w:eastAsia="標楷體" w:hAnsi="標楷體"/>
          <w:color w:val="000000" w:themeColor="text1"/>
          <w:sz w:val="28"/>
        </w:rPr>
      </w:pPr>
      <w:r w:rsidRPr="000E2090">
        <w:rPr>
          <w:rFonts w:ascii="標楷體" w:eastAsia="標楷體" w:hint="eastAsia"/>
          <w:color w:val="000000" w:themeColor="text1"/>
          <w:sz w:val="28"/>
        </w:rPr>
        <w:t>(4)新生報到時間</w:t>
      </w:r>
      <w:r w:rsidRPr="000E2090">
        <w:rPr>
          <w:rFonts w:ascii="標楷體" w:eastAsia="標楷體" w:hAnsi="標楷體" w:hint="eastAsia"/>
          <w:color w:val="000000" w:themeColor="text1"/>
          <w:sz w:val="28"/>
        </w:rPr>
        <w:t>：</w:t>
      </w:r>
      <w:r w:rsidR="00374755">
        <w:rPr>
          <w:rFonts w:ascii="標楷體" w:eastAsia="標楷體" w:hAnsi="標楷體" w:hint="eastAsia"/>
          <w:color w:val="000000" w:themeColor="text1"/>
          <w:sz w:val="28"/>
        </w:rPr>
        <w:t>以當年度本校「</w:t>
      </w:r>
      <w:r w:rsidR="00515259" w:rsidRPr="000E2090">
        <w:rPr>
          <w:rFonts w:ascii="標楷體" w:eastAsia="標楷體" w:hAnsi="標楷體" w:hint="eastAsia"/>
          <w:color w:val="000000" w:themeColor="text1"/>
          <w:sz w:val="28"/>
        </w:rPr>
        <w:t>入學</w:t>
      </w:r>
      <w:r w:rsidR="00374755">
        <w:rPr>
          <w:rFonts w:ascii="標楷體" w:eastAsia="標楷體" w:hAnsi="標楷體" w:hint="eastAsia"/>
          <w:color w:val="000000" w:themeColor="text1"/>
          <w:sz w:val="28"/>
        </w:rPr>
        <w:t>報到</w:t>
      </w:r>
      <w:r w:rsidR="00515259" w:rsidRPr="000E2090">
        <w:rPr>
          <w:rFonts w:ascii="標楷體" w:eastAsia="標楷體" w:hAnsi="標楷體" w:hint="eastAsia"/>
          <w:color w:val="000000" w:themeColor="text1"/>
          <w:sz w:val="28"/>
        </w:rPr>
        <w:t>注意事項」公告為</w:t>
      </w:r>
      <w:proofErr w:type="gramStart"/>
      <w:r w:rsidR="00515259" w:rsidRPr="000E2090">
        <w:rPr>
          <w:rFonts w:ascii="標楷體" w:eastAsia="標楷體" w:hAnsi="標楷體" w:hint="eastAsia"/>
          <w:color w:val="000000" w:themeColor="text1"/>
          <w:sz w:val="28"/>
        </w:rPr>
        <w:t>準</w:t>
      </w:r>
      <w:proofErr w:type="gramEnd"/>
      <w:r w:rsidR="00515259" w:rsidRPr="000E2090">
        <w:rPr>
          <w:rFonts w:ascii="標楷體" w:eastAsia="標楷體" w:hAnsi="標楷體" w:hint="eastAsia"/>
          <w:color w:val="000000" w:themeColor="text1"/>
          <w:sz w:val="28"/>
        </w:rPr>
        <w:t>。</w:t>
      </w:r>
    </w:p>
    <w:p w:rsidR="00515259" w:rsidRPr="000E2090" w:rsidRDefault="00515259" w:rsidP="00F37069">
      <w:pPr>
        <w:adjustRightInd w:val="0"/>
        <w:snapToGrid w:val="0"/>
        <w:ind w:leftChars="177" w:left="991" w:hangingChars="202" w:hanging="566"/>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(四)華裔、外籍人士(持有護照或六個月以上居留證)</w:t>
      </w:r>
      <w:proofErr w:type="gramStart"/>
      <w:r w:rsidR="00F37069" w:rsidRPr="000E2090">
        <w:rPr>
          <w:rFonts w:ascii="標楷體" w:eastAsia="標楷體" w:hAnsi="標楷體" w:hint="eastAsia"/>
          <w:color w:val="000000" w:themeColor="text1"/>
          <w:sz w:val="28"/>
        </w:rPr>
        <w:t>屆齡子女</w:t>
      </w:r>
      <w:proofErr w:type="gramEnd"/>
      <w:r w:rsidR="00F37069" w:rsidRPr="000E2090">
        <w:rPr>
          <w:rFonts w:ascii="標楷體" w:eastAsia="標楷體" w:hAnsi="標楷體" w:hint="eastAsia"/>
          <w:color w:val="000000" w:themeColor="text1"/>
          <w:sz w:val="28"/>
        </w:rPr>
        <w:t>入學，依其居留地址，照一般</w:t>
      </w:r>
      <w:r w:rsidRPr="000E2090">
        <w:rPr>
          <w:rFonts w:ascii="標楷體" w:eastAsia="標楷體" w:hAnsi="標楷體" w:hint="eastAsia"/>
          <w:color w:val="000000" w:themeColor="text1"/>
          <w:sz w:val="28"/>
        </w:rPr>
        <w:t>新生入學分發之作業方式辦理。</w:t>
      </w:r>
    </w:p>
    <w:p w:rsidR="00934FC6" w:rsidRPr="000E2090" w:rsidRDefault="00934FC6" w:rsidP="00F37069">
      <w:pPr>
        <w:adjustRightInd w:val="0"/>
        <w:snapToGrid w:val="0"/>
        <w:jc w:val="both"/>
        <w:rPr>
          <w:rFonts w:ascii="標楷體" w:eastAsia="標楷體" w:hAnsi="標楷體"/>
          <w:color w:val="000000" w:themeColor="text1"/>
          <w:sz w:val="28"/>
        </w:rPr>
      </w:pPr>
    </w:p>
    <w:p w:rsidR="00515259" w:rsidRPr="000E2090" w:rsidRDefault="00515259" w:rsidP="00F37069">
      <w:pPr>
        <w:adjustRightInd w:val="0"/>
        <w:snapToGrid w:val="0"/>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三、</w:t>
      </w:r>
      <w:r w:rsidRPr="000E2090">
        <w:rPr>
          <w:rFonts w:ascii="標楷體" w:eastAsia="標楷體" w:hAnsi="標楷體" w:hint="eastAsia"/>
          <w:b/>
          <w:color w:val="000000" w:themeColor="text1"/>
          <w:sz w:val="28"/>
        </w:rPr>
        <w:t>轉入生</w:t>
      </w:r>
      <w:r w:rsidRPr="000E2090">
        <w:rPr>
          <w:rFonts w:ascii="標楷體" w:eastAsia="標楷體" w:hAnsi="標楷體" w:hint="eastAsia"/>
          <w:color w:val="000000" w:themeColor="text1"/>
          <w:sz w:val="28"/>
        </w:rPr>
        <w:t>部分：</w:t>
      </w:r>
    </w:p>
    <w:p w:rsidR="00515259" w:rsidRPr="000E2090" w:rsidRDefault="00515259" w:rsidP="00F37069">
      <w:pPr>
        <w:adjustRightInd w:val="0"/>
        <w:snapToGrid w:val="0"/>
        <w:ind w:leftChars="177" w:left="991" w:hangingChars="202" w:hanging="566"/>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w:t>
      </w:r>
      <w:proofErr w:type="gramStart"/>
      <w:r w:rsidR="002F6CD1" w:rsidRPr="000E2090">
        <w:rPr>
          <w:rFonts w:ascii="標楷體" w:eastAsia="標楷體" w:hAnsi="標楷體" w:hint="eastAsia"/>
          <w:color w:val="000000" w:themeColor="text1"/>
          <w:sz w:val="28"/>
        </w:rPr>
        <w:t>一</w:t>
      </w:r>
      <w:proofErr w:type="gramEnd"/>
      <w:r w:rsidRPr="000E2090">
        <w:rPr>
          <w:rFonts w:ascii="標楷體" w:eastAsia="標楷體" w:hAnsi="標楷體" w:hint="eastAsia"/>
          <w:color w:val="000000" w:themeColor="text1"/>
          <w:sz w:val="28"/>
        </w:rPr>
        <w:t>)本校因應教育部及臺北市各國小降低班級人數政策，每班服務人數上限為該學年度</w:t>
      </w:r>
      <w:r w:rsidR="00374755">
        <w:rPr>
          <w:rFonts w:ascii="標楷體" w:eastAsia="標楷體" w:hAnsi="標楷體" w:hint="eastAsia"/>
          <w:color w:val="FF0000"/>
          <w:sz w:val="28"/>
        </w:rPr>
        <w:t>教育局公告之額滿</w:t>
      </w:r>
      <w:r w:rsidRPr="005F3525">
        <w:rPr>
          <w:rFonts w:ascii="標楷體" w:eastAsia="標楷體" w:hAnsi="標楷體" w:hint="eastAsia"/>
          <w:color w:val="FF0000"/>
          <w:sz w:val="28"/>
        </w:rPr>
        <w:t>人數基準</w:t>
      </w:r>
      <w:r w:rsidR="002F6CD1" w:rsidRPr="000E2090">
        <w:rPr>
          <w:rFonts w:ascii="標楷體" w:eastAsia="標楷體" w:hAnsi="標楷體" w:hint="eastAsia"/>
          <w:color w:val="000000" w:themeColor="text1"/>
          <w:sz w:val="28"/>
        </w:rPr>
        <w:t>，學生欲轉入本校</w:t>
      </w:r>
      <w:r w:rsidR="00F37069" w:rsidRPr="000E2090">
        <w:rPr>
          <w:rFonts w:ascii="標楷體" w:eastAsia="標楷體" w:hAnsi="標楷體" w:hint="eastAsia"/>
          <w:color w:val="000000" w:themeColor="text1"/>
          <w:sz w:val="28"/>
        </w:rPr>
        <w:t>，若</w:t>
      </w:r>
      <w:r w:rsidR="002F6CD1" w:rsidRPr="000E2090">
        <w:rPr>
          <w:rFonts w:ascii="標楷體" w:eastAsia="標楷體" w:hAnsi="標楷體" w:hint="eastAsia"/>
          <w:color w:val="000000" w:themeColor="text1"/>
          <w:sz w:val="28"/>
        </w:rPr>
        <w:t>遇額滿情形時，可</w:t>
      </w:r>
      <w:r w:rsidR="006355A2">
        <w:rPr>
          <w:rFonts w:ascii="標楷體" w:eastAsia="標楷體" w:hAnsi="標楷體" w:hint="eastAsia"/>
          <w:color w:val="000000" w:themeColor="text1"/>
          <w:sz w:val="28"/>
        </w:rPr>
        <w:t>辦</w:t>
      </w:r>
      <w:r w:rsidR="002F6CD1" w:rsidRPr="000E2090">
        <w:rPr>
          <w:rFonts w:ascii="標楷體" w:eastAsia="標楷體" w:hAnsi="標楷體" w:hint="eastAsia"/>
          <w:color w:val="000000" w:themeColor="text1"/>
          <w:sz w:val="28"/>
        </w:rPr>
        <w:t>理申請轉入登記，遇有缺額，依下列說明及文件辦理轉入:</w:t>
      </w:r>
    </w:p>
    <w:p w:rsidR="002F6CD1" w:rsidRPr="000E2090" w:rsidRDefault="002F6CD1" w:rsidP="00F37069">
      <w:pPr>
        <w:adjustRightInd w:val="0"/>
        <w:snapToGrid w:val="0"/>
        <w:ind w:leftChars="295" w:left="988" w:hangingChars="100" w:hanging="280"/>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1.錄取順位依新生入學分發順序之規定辦理。</w:t>
      </w:r>
    </w:p>
    <w:p w:rsidR="002F6CD1" w:rsidRPr="000E2090" w:rsidRDefault="002F6CD1" w:rsidP="00F37069">
      <w:pPr>
        <w:adjustRightInd w:val="0"/>
        <w:snapToGrid w:val="0"/>
        <w:ind w:leftChars="295" w:left="988" w:hangingChars="100" w:hanging="280"/>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2.本校學區內之外籍或華裔學生，請攜帶護照、居留證(居留六個月以上)及國外</w:t>
      </w:r>
      <w:r w:rsidRPr="000E2090">
        <w:rPr>
          <w:rFonts w:ascii="標楷體" w:eastAsia="標楷體" w:hAnsi="標楷體" w:hint="eastAsia"/>
          <w:color w:val="000000" w:themeColor="text1"/>
          <w:sz w:val="28"/>
        </w:rPr>
        <w:lastRenderedPageBreak/>
        <w:t>成績證明辦理。</w:t>
      </w:r>
    </w:p>
    <w:p w:rsidR="002F6CD1" w:rsidRPr="000E2090" w:rsidRDefault="002F6CD1" w:rsidP="00F37069">
      <w:pPr>
        <w:adjustRightInd w:val="0"/>
        <w:snapToGrid w:val="0"/>
        <w:ind w:leftChars="295" w:left="988" w:hangingChars="100" w:hanging="280"/>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3.設籍在本校學區，赴大陸就學後返台擬繼續銜接就讀之學生，請攜帶戶口名簿及成績證明文件辦理。</w:t>
      </w:r>
    </w:p>
    <w:p w:rsidR="002F6CD1" w:rsidRPr="000E2090" w:rsidRDefault="002F6CD1" w:rsidP="00F37069">
      <w:pPr>
        <w:adjustRightInd w:val="0"/>
        <w:snapToGrid w:val="0"/>
        <w:ind w:leftChars="295" w:left="988" w:hangingChars="100" w:hanging="280"/>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4.當出現缺額時，依出現缺額前一日，家長已登記申請之先後順序通知遞補；登記人數少於或等於缺額人數時，則全額錄取。</w:t>
      </w:r>
    </w:p>
    <w:p w:rsidR="002F6CD1" w:rsidRPr="000E2090" w:rsidRDefault="002F6CD1" w:rsidP="00F37069">
      <w:pPr>
        <w:adjustRightInd w:val="0"/>
        <w:snapToGrid w:val="0"/>
        <w:ind w:leftChars="295" w:left="988" w:hangingChars="100" w:hanging="280"/>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5.學生通知申請者辦理轉入，電話聯繫時間得以兩日為限。另以電話聯繫至申請人(或委託人)當日為</w:t>
      </w:r>
      <w:proofErr w:type="gramStart"/>
      <w:r w:rsidRPr="000E2090">
        <w:rPr>
          <w:rFonts w:ascii="標楷體" w:eastAsia="標楷體" w:hAnsi="標楷體" w:hint="eastAsia"/>
          <w:color w:val="000000" w:themeColor="text1"/>
          <w:sz w:val="28"/>
        </w:rPr>
        <w:t>準</w:t>
      </w:r>
      <w:proofErr w:type="gramEnd"/>
      <w:r w:rsidRPr="000E2090">
        <w:rPr>
          <w:rFonts w:ascii="標楷體" w:eastAsia="標楷體" w:hAnsi="標楷體" w:hint="eastAsia"/>
          <w:color w:val="000000" w:themeColor="text1"/>
          <w:sz w:val="28"/>
        </w:rPr>
        <w:t>，自隔日起三日(工作天)內學生須完成轉入手續，如學生於三日期限內仍未轉入，則視同放棄轉入申請，本校得依序通知下一位申請者遞補之。</w:t>
      </w:r>
    </w:p>
    <w:p w:rsidR="002F6CD1" w:rsidRPr="000E2090" w:rsidRDefault="002F6CD1" w:rsidP="00F37069">
      <w:pPr>
        <w:adjustRightInd w:val="0"/>
        <w:snapToGrid w:val="0"/>
        <w:ind w:leftChars="177" w:left="991" w:hangingChars="202" w:hanging="566"/>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(二)持有</w:t>
      </w:r>
      <w:r w:rsidR="00F37069" w:rsidRPr="000E2090">
        <w:rPr>
          <w:rFonts w:ascii="標楷體" w:eastAsia="標楷體" w:hAnsi="標楷體" w:hint="eastAsia"/>
          <w:color w:val="000000" w:themeColor="text1"/>
          <w:sz w:val="28"/>
        </w:rPr>
        <w:t>房</w:t>
      </w:r>
      <w:r w:rsidRPr="000E2090">
        <w:rPr>
          <w:rFonts w:ascii="標楷體" w:eastAsia="標楷體" w:hAnsi="標楷體" w:hint="eastAsia"/>
          <w:color w:val="000000" w:themeColor="text1"/>
          <w:sz w:val="28"/>
        </w:rPr>
        <w:t>屋所有權狀者，若登記人數多於缺額時，則依學生及其父</w:t>
      </w:r>
      <w:proofErr w:type="gramStart"/>
      <w:r w:rsidRPr="000E2090">
        <w:rPr>
          <w:rFonts w:ascii="標楷體" w:eastAsia="標楷體" w:hAnsi="標楷體" w:hint="eastAsia"/>
          <w:color w:val="000000" w:themeColor="text1"/>
          <w:sz w:val="28"/>
        </w:rPr>
        <w:t>或母或法定</w:t>
      </w:r>
      <w:proofErr w:type="gramEnd"/>
      <w:r w:rsidRPr="000E2090">
        <w:rPr>
          <w:rFonts w:ascii="標楷體" w:eastAsia="標楷體" w:hAnsi="標楷體" w:hint="eastAsia"/>
          <w:color w:val="000000" w:themeColor="text1"/>
          <w:sz w:val="28"/>
        </w:rPr>
        <w:t>監護人設籍先後順序錄取。</w:t>
      </w:r>
    </w:p>
    <w:p w:rsidR="002F6CD1" w:rsidRPr="000E2090" w:rsidRDefault="002F6CD1" w:rsidP="00F37069">
      <w:pPr>
        <w:adjustRightInd w:val="0"/>
        <w:snapToGrid w:val="0"/>
        <w:ind w:leftChars="177" w:left="991" w:hangingChars="202" w:hanging="566"/>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(三)兒童保護個案，</w:t>
      </w:r>
      <w:r w:rsidR="00F248BC" w:rsidRPr="000E2090">
        <w:rPr>
          <w:rFonts w:ascii="標楷體" w:eastAsia="標楷體" w:hAnsi="標楷體" w:hint="eastAsia"/>
          <w:color w:val="000000" w:themeColor="text1"/>
          <w:sz w:val="28"/>
        </w:rPr>
        <w:t>相關受理單位需先具名聯絡學校處理，可不受額滿限制直接辦理轉入就讀，每班以額滿人數增加一人為限。</w:t>
      </w:r>
    </w:p>
    <w:p w:rsidR="0031603D" w:rsidRPr="000E2090" w:rsidRDefault="0031603D" w:rsidP="00F37069">
      <w:pPr>
        <w:adjustRightInd w:val="0"/>
        <w:snapToGrid w:val="0"/>
        <w:ind w:leftChars="177" w:left="991" w:hangingChars="202" w:hanging="566"/>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(四)本校現職編制內教職員工子女隨父母因公出國就學轉出者，回國後將可不受額滿限制直接辦理轉入就讀，每班以額滿人數增加一人為限。</w:t>
      </w:r>
    </w:p>
    <w:p w:rsidR="0031603D" w:rsidRPr="005F3525" w:rsidRDefault="0031603D" w:rsidP="00F37069">
      <w:pPr>
        <w:adjustRightInd w:val="0"/>
        <w:snapToGrid w:val="0"/>
        <w:ind w:leftChars="177" w:left="991" w:hangingChars="202" w:hanging="566"/>
        <w:jc w:val="both"/>
        <w:rPr>
          <w:rFonts w:ascii="標楷體" w:eastAsia="標楷體" w:hAnsi="標楷體"/>
          <w:color w:val="FF0000"/>
          <w:sz w:val="28"/>
        </w:rPr>
      </w:pPr>
      <w:r w:rsidRPr="005F3525">
        <w:rPr>
          <w:rFonts w:ascii="標楷體" w:eastAsia="標楷體" w:hAnsi="標楷體" w:hint="eastAsia"/>
          <w:color w:val="FF0000"/>
          <w:sz w:val="28"/>
        </w:rPr>
        <w:t>(五)</w:t>
      </w:r>
      <w:r w:rsidR="009C45B1" w:rsidRPr="005F3525">
        <w:rPr>
          <w:rFonts w:ascii="標楷體" w:eastAsia="標楷體" w:hAnsi="標楷體" w:hint="eastAsia"/>
          <w:color w:val="FF0000"/>
          <w:sz w:val="28"/>
        </w:rPr>
        <w:t>每學年</w:t>
      </w:r>
      <w:r w:rsidRPr="005F3525">
        <w:rPr>
          <w:rFonts w:ascii="標楷體" w:eastAsia="標楷體" w:hAnsi="標楷體" w:hint="eastAsia"/>
          <w:color w:val="FF0000"/>
          <w:sz w:val="28"/>
        </w:rPr>
        <w:t>轉入生之「轉入申請書」僅保留至該學年度結束(7月31日)。</w:t>
      </w:r>
    </w:p>
    <w:p w:rsidR="0031603D" w:rsidRPr="000E2090" w:rsidRDefault="0031603D" w:rsidP="00F37069">
      <w:pPr>
        <w:adjustRightInd w:val="0"/>
        <w:snapToGrid w:val="0"/>
        <w:ind w:leftChars="177" w:left="991" w:hangingChars="202" w:hanging="566"/>
        <w:jc w:val="both"/>
        <w:rPr>
          <w:rFonts w:ascii="標楷體" w:eastAsia="標楷體" w:hAnsi="標楷體"/>
          <w:color w:val="000000" w:themeColor="text1"/>
          <w:sz w:val="28"/>
        </w:rPr>
      </w:pPr>
      <w:r w:rsidRPr="000E2090">
        <w:rPr>
          <w:rFonts w:ascii="標楷體" w:eastAsia="標楷體" w:hAnsi="標楷體" w:hint="eastAsia"/>
          <w:color w:val="000000" w:themeColor="text1"/>
          <w:sz w:val="28"/>
        </w:rPr>
        <w:t>(六)本要點未及敘明</w:t>
      </w:r>
      <w:proofErr w:type="gramStart"/>
      <w:r w:rsidRPr="000E2090">
        <w:rPr>
          <w:rFonts w:ascii="標楷體" w:eastAsia="標楷體" w:hAnsi="標楷體" w:hint="eastAsia"/>
          <w:color w:val="000000" w:themeColor="text1"/>
          <w:sz w:val="28"/>
        </w:rPr>
        <w:t>部分概依</w:t>
      </w:r>
      <w:proofErr w:type="gramEnd"/>
      <w:r w:rsidRPr="000E2090">
        <w:rPr>
          <w:rFonts w:ascii="標楷體" w:eastAsia="標楷體" w:hAnsi="標楷體" w:hint="eastAsia"/>
          <w:color w:val="000000" w:themeColor="text1"/>
          <w:sz w:val="28"/>
        </w:rPr>
        <w:t>「臺北市公立國民小學新生分發及入學辦法」為</w:t>
      </w:r>
      <w:proofErr w:type="gramStart"/>
      <w:r w:rsidRPr="000E2090">
        <w:rPr>
          <w:rFonts w:ascii="標楷體" w:eastAsia="標楷體" w:hAnsi="標楷體" w:hint="eastAsia"/>
          <w:color w:val="000000" w:themeColor="text1"/>
          <w:sz w:val="28"/>
        </w:rPr>
        <w:t>準</w:t>
      </w:r>
      <w:proofErr w:type="gramEnd"/>
      <w:r w:rsidRPr="000E2090">
        <w:rPr>
          <w:rFonts w:ascii="標楷體" w:eastAsia="標楷體" w:hAnsi="標楷體" w:hint="eastAsia"/>
          <w:color w:val="000000" w:themeColor="text1"/>
          <w:sz w:val="28"/>
        </w:rPr>
        <w:t>。</w:t>
      </w:r>
    </w:p>
    <w:p w:rsidR="0031603D" w:rsidRPr="000E2090" w:rsidRDefault="0031603D" w:rsidP="00F37069">
      <w:pPr>
        <w:adjustRightInd w:val="0"/>
        <w:snapToGrid w:val="0"/>
        <w:ind w:leftChars="177" w:left="991" w:hangingChars="202" w:hanging="566"/>
        <w:jc w:val="both"/>
        <w:rPr>
          <w:rFonts w:ascii="標楷體" w:eastAsia="標楷體" w:hAnsi="標楷體"/>
          <w:color w:val="000000" w:themeColor="text1"/>
          <w:sz w:val="28"/>
        </w:rPr>
      </w:pPr>
    </w:p>
    <w:p w:rsidR="0031603D" w:rsidRPr="000E2090" w:rsidRDefault="0031603D" w:rsidP="00F37069">
      <w:pPr>
        <w:adjustRightInd w:val="0"/>
        <w:snapToGrid w:val="0"/>
        <w:ind w:left="426" w:hangingChars="152" w:hanging="426"/>
        <w:jc w:val="both"/>
        <w:rPr>
          <w:rFonts w:ascii="標楷體" w:eastAsia="標楷體" w:hAnsi="標楷體"/>
          <w:b/>
          <w:color w:val="000000" w:themeColor="text1"/>
          <w:sz w:val="28"/>
        </w:rPr>
      </w:pPr>
      <w:r w:rsidRPr="000E2090">
        <w:rPr>
          <w:rFonts w:ascii="標楷體" w:eastAsia="標楷體" w:hAnsi="標楷體" w:hint="eastAsia"/>
          <w:b/>
          <w:color w:val="000000" w:themeColor="text1"/>
          <w:sz w:val="28"/>
        </w:rPr>
        <w:t>四、本要點經校務會議通過及校長核定後實施，修正時亦同。</w:t>
      </w:r>
    </w:p>
    <w:p w:rsidR="002F6CD1" w:rsidRPr="000E2090" w:rsidRDefault="002F6CD1" w:rsidP="00F37069">
      <w:pPr>
        <w:adjustRightInd w:val="0"/>
        <w:snapToGrid w:val="0"/>
        <w:ind w:leftChars="177" w:left="991" w:hangingChars="202" w:hanging="566"/>
        <w:jc w:val="both"/>
        <w:rPr>
          <w:rFonts w:ascii="標楷體" w:eastAsia="標楷體"/>
          <w:b/>
          <w:color w:val="000000" w:themeColor="text1"/>
          <w:sz w:val="28"/>
        </w:rPr>
      </w:pPr>
    </w:p>
    <w:sectPr w:rsidR="002F6CD1" w:rsidRPr="000E2090" w:rsidSect="00205165">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37B" w:rsidRDefault="00D6037B" w:rsidP="00F37069">
      <w:r>
        <w:separator/>
      </w:r>
    </w:p>
  </w:endnote>
  <w:endnote w:type="continuationSeparator" w:id="0">
    <w:p w:rsidR="00D6037B" w:rsidRDefault="00D6037B" w:rsidP="00F3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華康儷楷書">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300849"/>
      <w:docPartObj>
        <w:docPartGallery w:val="Page Numbers (Bottom of Page)"/>
        <w:docPartUnique/>
      </w:docPartObj>
    </w:sdtPr>
    <w:sdtEndPr/>
    <w:sdtContent>
      <w:p w:rsidR="002A053A" w:rsidRDefault="002A053A">
        <w:pPr>
          <w:pStyle w:val="a8"/>
          <w:jc w:val="center"/>
        </w:pPr>
        <w:r>
          <w:fldChar w:fldCharType="begin"/>
        </w:r>
        <w:r>
          <w:instrText>PAGE   \* MERGEFORMAT</w:instrText>
        </w:r>
        <w:r>
          <w:fldChar w:fldCharType="separate"/>
        </w:r>
        <w:r w:rsidR="00DE628B" w:rsidRPr="00DE628B">
          <w:rPr>
            <w:noProof/>
            <w:lang w:val="zh-TW"/>
          </w:rPr>
          <w:t>2</w:t>
        </w:r>
        <w:r>
          <w:fldChar w:fldCharType="end"/>
        </w:r>
      </w:p>
    </w:sdtContent>
  </w:sdt>
  <w:p w:rsidR="002A053A" w:rsidRDefault="002A05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37B" w:rsidRDefault="00D6037B" w:rsidP="00F37069">
      <w:r>
        <w:separator/>
      </w:r>
    </w:p>
  </w:footnote>
  <w:footnote w:type="continuationSeparator" w:id="0">
    <w:p w:rsidR="00D6037B" w:rsidRDefault="00D6037B" w:rsidP="00F37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65"/>
    <w:rsid w:val="00033C68"/>
    <w:rsid w:val="000437F6"/>
    <w:rsid w:val="000A1732"/>
    <w:rsid w:val="000B1349"/>
    <w:rsid w:val="000E2090"/>
    <w:rsid w:val="00147232"/>
    <w:rsid w:val="00155986"/>
    <w:rsid w:val="00205165"/>
    <w:rsid w:val="00273D91"/>
    <w:rsid w:val="00290F9B"/>
    <w:rsid w:val="002A053A"/>
    <w:rsid w:val="002B7494"/>
    <w:rsid w:val="002E5799"/>
    <w:rsid w:val="002F6CD1"/>
    <w:rsid w:val="002F795E"/>
    <w:rsid w:val="0031603D"/>
    <w:rsid w:val="003235AF"/>
    <w:rsid w:val="003274BB"/>
    <w:rsid w:val="00374755"/>
    <w:rsid w:val="003B5CC8"/>
    <w:rsid w:val="003D17CE"/>
    <w:rsid w:val="004A4BCF"/>
    <w:rsid w:val="004A58AC"/>
    <w:rsid w:val="00515259"/>
    <w:rsid w:val="00571FE9"/>
    <w:rsid w:val="005C2245"/>
    <w:rsid w:val="005C4EA2"/>
    <w:rsid w:val="005D5286"/>
    <w:rsid w:val="005F3525"/>
    <w:rsid w:val="00605E49"/>
    <w:rsid w:val="006355A2"/>
    <w:rsid w:val="00650239"/>
    <w:rsid w:val="00696EB7"/>
    <w:rsid w:val="007163CF"/>
    <w:rsid w:val="00717B34"/>
    <w:rsid w:val="0075000C"/>
    <w:rsid w:val="007968E5"/>
    <w:rsid w:val="008141B7"/>
    <w:rsid w:val="00862462"/>
    <w:rsid w:val="008846C6"/>
    <w:rsid w:val="008A0B42"/>
    <w:rsid w:val="00934FC6"/>
    <w:rsid w:val="009C45B1"/>
    <w:rsid w:val="009C4A5B"/>
    <w:rsid w:val="009F464C"/>
    <w:rsid w:val="00A55C7B"/>
    <w:rsid w:val="00A64DDB"/>
    <w:rsid w:val="00A82694"/>
    <w:rsid w:val="00A90464"/>
    <w:rsid w:val="00AE4007"/>
    <w:rsid w:val="00B20347"/>
    <w:rsid w:val="00B62FCE"/>
    <w:rsid w:val="00B65291"/>
    <w:rsid w:val="00BB34DC"/>
    <w:rsid w:val="00BC25B7"/>
    <w:rsid w:val="00C2468C"/>
    <w:rsid w:val="00C35E9F"/>
    <w:rsid w:val="00C862AE"/>
    <w:rsid w:val="00C87A7D"/>
    <w:rsid w:val="00CD263D"/>
    <w:rsid w:val="00CF0F7D"/>
    <w:rsid w:val="00D20C14"/>
    <w:rsid w:val="00D34061"/>
    <w:rsid w:val="00D6037B"/>
    <w:rsid w:val="00DE628B"/>
    <w:rsid w:val="00E057CB"/>
    <w:rsid w:val="00E32416"/>
    <w:rsid w:val="00E70B79"/>
    <w:rsid w:val="00F23B09"/>
    <w:rsid w:val="00F248BC"/>
    <w:rsid w:val="00F37069"/>
    <w:rsid w:val="00F57119"/>
    <w:rsid w:val="00F9195D"/>
    <w:rsid w:val="00F921F2"/>
    <w:rsid w:val="00FB18CF"/>
    <w:rsid w:val="00FB5224"/>
    <w:rsid w:val="00FB60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511DF-E6CE-457D-8407-7353E51B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F0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CF0F7D"/>
    <w:rPr>
      <w:rFonts w:ascii="細明體" w:eastAsia="細明體" w:hAnsi="細明體" w:cs="細明體"/>
      <w:kern w:val="0"/>
      <w:szCs w:val="24"/>
    </w:rPr>
  </w:style>
  <w:style w:type="character" w:styleId="a3">
    <w:name w:val="Placeholder Text"/>
    <w:basedOn w:val="a0"/>
    <w:uiPriority w:val="99"/>
    <w:semiHidden/>
    <w:rsid w:val="0031603D"/>
    <w:rPr>
      <w:color w:val="808080"/>
    </w:rPr>
  </w:style>
  <w:style w:type="paragraph" w:styleId="a4">
    <w:name w:val="Balloon Text"/>
    <w:basedOn w:val="a"/>
    <w:link w:val="a5"/>
    <w:uiPriority w:val="99"/>
    <w:semiHidden/>
    <w:unhideWhenUsed/>
    <w:rsid w:val="0031603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1603D"/>
    <w:rPr>
      <w:rFonts w:asciiTheme="majorHAnsi" w:eastAsiaTheme="majorEastAsia" w:hAnsiTheme="majorHAnsi" w:cstheme="majorBidi"/>
      <w:sz w:val="18"/>
      <w:szCs w:val="18"/>
    </w:rPr>
  </w:style>
  <w:style w:type="paragraph" w:styleId="a6">
    <w:name w:val="header"/>
    <w:basedOn w:val="a"/>
    <w:link w:val="a7"/>
    <w:uiPriority w:val="99"/>
    <w:unhideWhenUsed/>
    <w:rsid w:val="00F37069"/>
    <w:pPr>
      <w:tabs>
        <w:tab w:val="center" w:pos="4153"/>
        <w:tab w:val="right" w:pos="8306"/>
      </w:tabs>
      <w:snapToGrid w:val="0"/>
    </w:pPr>
    <w:rPr>
      <w:sz w:val="20"/>
      <w:szCs w:val="20"/>
    </w:rPr>
  </w:style>
  <w:style w:type="character" w:customStyle="1" w:styleId="a7">
    <w:name w:val="頁首 字元"/>
    <w:basedOn w:val="a0"/>
    <w:link w:val="a6"/>
    <w:uiPriority w:val="99"/>
    <w:rsid w:val="00F37069"/>
    <w:rPr>
      <w:sz w:val="20"/>
      <w:szCs w:val="20"/>
    </w:rPr>
  </w:style>
  <w:style w:type="paragraph" w:styleId="a8">
    <w:name w:val="footer"/>
    <w:basedOn w:val="a"/>
    <w:link w:val="a9"/>
    <w:uiPriority w:val="99"/>
    <w:unhideWhenUsed/>
    <w:rsid w:val="00F37069"/>
    <w:pPr>
      <w:tabs>
        <w:tab w:val="center" w:pos="4153"/>
        <w:tab w:val="right" w:pos="8306"/>
      </w:tabs>
      <w:snapToGrid w:val="0"/>
    </w:pPr>
    <w:rPr>
      <w:sz w:val="20"/>
      <w:szCs w:val="20"/>
    </w:rPr>
  </w:style>
  <w:style w:type="character" w:customStyle="1" w:styleId="a9">
    <w:name w:val="頁尾 字元"/>
    <w:basedOn w:val="a0"/>
    <w:link w:val="a8"/>
    <w:uiPriority w:val="99"/>
    <w:rsid w:val="00F370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399</Words>
  <Characters>2276</Characters>
  <Application>Microsoft Office Word</Application>
  <DocSecurity>0</DocSecurity>
  <Lines>18</Lines>
  <Paragraphs>5</Paragraphs>
  <ScaleCrop>false</ScaleCrop>
  <Company>Microsoft</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yenhl</dc:creator>
  <cp:lastModifiedBy>HUIZHEN</cp:lastModifiedBy>
  <cp:revision>4</cp:revision>
  <cp:lastPrinted>2019-02-14T08:48:00Z</cp:lastPrinted>
  <dcterms:created xsi:type="dcterms:W3CDTF">2019-02-14T08:57:00Z</dcterms:created>
  <dcterms:modified xsi:type="dcterms:W3CDTF">2019-02-15T02:53:00Z</dcterms:modified>
</cp:coreProperties>
</file>